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1572" w14:textId="77777777" w:rsidR="00797970" w:rsidRDefault="00797970" w:rsidP="00B255D7">
      <w:pPr>
        <w:rPr>
          <w:b/>
        </w:rPr>
      </w:pPr>
    </w:p>
    <w:p w14:paraId="1B407103" w14:textId="77777777" w:rsidR="00B255D7" w:rsidRPr="00B255D7" w:rsidRDefault="00B255D7" w:rsidP="00B255D7">
      <w:pPr>
        <w:rPr>
          <w:b/>
        </w:rPr>
      </w:pPr>
      <w:r w:rsidRPr="00B255D7">
        <w:rPr>
          <w:b/>
        </w:rPr>
        <w:t xml:space="preserve">Section 35.10 </w:t>
      </w:r>
      <w:r w:rsidR="002D2AC1">
        <w:rPr>
          <w:b/>
        </w:rPr>
        <w:t xml:space="preserve"> </w:t>
      </w:r>
      <w:r w:rsidRPr="00B255D7">
        <w:rPr>
          <w:b/>
        </w:rPr>
        <w:t>Purpose and Applicability</w:t>
      </w:r>
    </w:p>
    <w:p w14:paraId="123C3538" w14:textId="77777777" w:rsidR="00B255D7" w:rsidRPr="00B255D7" w:rsidRDefault="00B255D7" w:rsidP="00B255D7"/>
    <w:p w14:paraId="2AD25081" w14:textId="77777777" w:rsidR="00B255D7" w:rsidRDefault="009520C2" w:rsidP="009520C2">
      <w:pPr>
        <w:ind w:left="1440" w:hanging="720"/>
      </w:pPr>
      <w:r>
        <w:t>a)</w:t>
      </w:r>
      <w:r>
        <w:tab/>
      </w:r>
      <w:r w:rsidR="00B255D7" w:rsidRPr="00B255D7">
        <w:t>This Part establishes requirements for the selection and training of experienced principals to serve as mentors for new principals and for new principals</w:t>
      </w:r>
      <w:r w:rsidR="00797970">
        <w:t>'</w:t>
      </w:r>
      <w:r w:rsidR="00B255D7" w:rsidRPr="00B255D7">
        <w:t xml:space="preserve"> participation in the mentoring program designed for them, as required by Section 2-3.53a of the School Code [105 ILCS 5/2-3.53a].  The provisions of this Part shall apply to each Illinois school district, other than a school district organized under Article 34 of the School Code [105 ILCS 5/Art. 34], and to each first-year principal in </w:t>
      </w:r>
      <w:r w:rsidR="000E5D6F">
        <w:t>a</w:t>
      </w:r>
      <w:r w:rsidR="00B255D7" w:rsidRPr="00B255D7">
        <w:t xml:space="preserve"> school district</w:t>
      </w:r>
      <w:r w:rsidR="000E5D6F">
        <w:t xml:space="preserve"> subject to this Part</w:t>
      </w:r>
      <w:r w:rsidR="00B255D7" w:rsidRPr="00B255D7">
        <w:t>, except as otherwise provided by Section 2-3.53a(f) of the School Code.</w:t>
      </w:r>
      <w:r w:rsidR="00D81105">
        <w:t xml:space="preserve">  For purposes of this Part, a "first-year principal" is an individual who either:</w:t>
      </w:r>
    </w:p>
    <w:p w14:paraId="61673050" w14:textId="77777777" w:rsidR="00D81105" w:rsidRDefault="00D81105" w:rsidP="00B255D7"/>
    <w:p w14:paraId="4EB569E4" w14:textId="77777777" w:rsidR="00D81105" w:rsidRPr="00D21DDF" w:rsidRDefault="009520C2" w:rsidP="009520C2">
      <w:pPr>
        <w:tabs>
          <w:tab w:val="left" w:pos="2223"/>
        </w:tabs>
        <w:ind w:left="2160" w:hanging="720"/>
      </w:pPr>
      <w:r>
        <w:t>1)</w:t>
      </w:r>
      <w:r>
        <w:tab/>
      </w:r>
      <w:r w:rsidR="00D81105" w:rsidRPr="00D21DDF">
        <w:t xml:space="preserve">is in </w:t>
      </w:r>
      <w:r w:rsidR="00700432">
        <w:t>the</w:t>
      </w:r>
      <w:r w:rsidR="00D81105" w:rsidRPr="00D21DDF">
        <w:t xml:space="preserve"> first school year of employment as a principal</w:t>
      </w:r>
      <w:r w:rsidR="00711C60">
        <w:t xml:space="preserve"> in </w:t>
      </w:r>
      <w:smartTag w:uri="urn:schemas-microsoft-com:office:smarttags" w:element="State">
        <w:smartTag w:uri="urn:schemas-microsoft-com:office:smarttags" w:element="place">
          <w:r w:rsidR="00711C60">
            <w:t>Illinois</w:t>
          </w:r>
        </w:smartTag>
      </w:smartTag>
      <w:r w:rsidR="00D81105" w:rsidRPr="00D21DDF">
        <w:t>, if the employment began prior to January 1 of that school year; or</w:t>
      </w:r>
    </w:p>
    <w:p w14:paraId="20AC4132" w14:textId="77777777" w:rsidR="00D81105" w:rsidRPr="00D21DDF" w:rsidRDefault="00D81105" w:rsidP="00D81105"/>
    <w:p w14:paraId="0B4DEE30" w14:textId="77777777" w:rsidR="00D81105" w:rsidRPr="00D21DDF" w:rsidRDefault="009520C2" w:rsidP="009520C2">
      <w:pPr>
        <w:ind w:left="2160" w:hanging="720"/>
      </w:pPr>
      <w:r>
        <w:t>2)</w:t>
      </w:r>
      <w:r w:rsidR="00D81105">
        <w:tab/>
      </w:r>
      <w:r w:rsidR="00D81105" w:rsidRPr="00D21DDF">
        <w:t xml:space="preserve">is in </w:t>
      </w:r>
      <w:r w:rsidR="00700432">
        <w:t>the</w:t>
      </w:r>
      <w:r w:rsidR="00D81105" w:rsidRPr="00D21DDF">
        <w:t xml:space="preserve"> second school year of employment as a principal</w:t>
      </w:r>
      <w:r w:rsidR="00711C60">
        <w:t xml:space="preserve"> in </w:t>
      </w:r>
      <w:smartTag w:uri="urn:schemas-microsoft-com:office:smarttags" w:element="State">
        <w:smartTag w:uri="urn:schemas-microsoft-com:office:smarttags" w:element="place">
          <w:r w:rsidR="00711C60">
            <w:t>Illinois</w:t>
          </w:r>
        </w:smartTag>
      </w:smartTag>
      <w:r w:rsidR="00D81105" w:rsidRPr="00D21DDF">
        <w:t>, if the employment began on or after January 1 of a prior school year.</w:t>
      </w:r>
    </w:p>
    <w:p w14:paraId="47B764CE" w14:textId="77777777" w:rsidR="00D81105" w:rsidRDefault="00D81105" w:rsidP="00B255D7"/>
    <w:p w14:paraId="61A3039B" w14:textId="77777777" w:rsidR="00E172FF" w:rsidRPr="00E172FF" w:rsidRDefault="00E172FF" w:rsidP="00E172FF">
      <w:pPr>
        <w:ind w:left="1440" w:hanging="720"/>
      </w:pPr>
      <w:r w:rsidRPr="00E172FF">
        <w:t>b)</w:t>
      </w:r>
      <w:r w:rsidRPr="00E172FF">
        <w:tab/>
      </w:r>
      <w:r w:rsidRPr="00E172FF">
        <w:rPr>
          <w:i/>
        </w:rPr>
        <w:t>Any individual may participate in a second year of mentoring if it is determined by the State Superintendent of Education</w:t>
      </w:r>
      <w:r w:rsidRPr="00E172FF">
        <w:t xml:space="preserve"> as set forth in Section 35.20 of this Part </w:t>
      </w:r>
      <w:r w:rsidRPr="00E172FF">
        <w:rPr>
          <w:i/>
        </w:rPr>
        <w:t>that sufficient funding exists for such participation</w:t>
      </w:r>
      <w:r w:rsidR="00B662EB">
        <w:rPr>
          <w:i/>
        </w:rPr>
        <w:t>.</w:t>
      </w:r>
      <w:r w:rsidRPr="00E172FF">
        <w:t xml:space="preserve"> [105 ILCS 5/2-3.53a(a)] For the purposes of this Part, </w:t>
      </w:r>
      <w:r>
        <w:t>"</w:t>
      </w:r>
      <w:r w:rsidRPr="00E172FF">
        <w:t>second-year principal</w:t>
      </w:r>
      <w:r>
        <w:t>"</w:t>
      </w:r>
      <w:r w:rsidRPr="00E172FF">
        <w:t xml:space="preserve"> is an individual who has completed in the previous school year the first year of mentoring in a program approved under this Part. Participation of a second-year principal in a mentoring program is discretionary and subject to the approval of the principal</w:t>
      </w:r>
      <w:r>
        <w:t>'</w:t>
      </w:r>
      <w:r w:rsidRPr="00E172FF">
        <w:t>s employing school district.</w:t>
      </w:r>
    </w:p>
    <w:p w14:paraId="45CE4A2B" w14:textId="77777777" w:rsidR="00E172FF" w:rsidRDefault="00E172FF" w:rsidP="00B255D7"/>
    <w:p w14:paraId="16002CF0" w14:textId="54A922C0" w:rsidR="009520C2" w:rsidRPr="00D55B37" w:rsidRDefault="000E5D6F">
      <w:pPr>
        <w:pStyle w:val="JCARSourceNote"/>
        <w:ind w:left="720"/>
      </w:pPr>
      <w:r>
        <w:t xml:space="preserve">(Source:  Amended at 46 Ill. Reg. </w:t>
      </w:r>
      <w:r w:rsidR="00A1114A">
        <w:t>13192</w:t>
      </w:r>
      <w:r>
        <w:t xml:space="preserve">, effective </w:t>
      </w:r>
      <w:r w:rsidR="00A1114A">
        <w:t>July 13, 2022</w:t>
      </w:r>
      <w:r>
        <w:t>)</w:t>
      </w:r>
    </w:p>
    <w:sectPr w:rsidR="009520C2" w:rsidRPr="00D55B3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BEC6" w14:textId="77777777" w:rsidR="00F579B6" w:rsidRDefault="00F579B6">
      <w:r>
        <w:separator/>
      </w:r>
    </w:p>
  </w:endnote>
  <w:endnote w:type="continuationSeparator" w:id="0">
    <w:p w14:paraId="4CD9E7D3" w14:textId="77777777" w:rsidR="00F579B6" w:rsidRDefault="00F5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BA72" w14:textId="77777777" w:rsidR="00F579B6" w:rsidRDefault="00F579B6">
      <w:r>
        <w:separator/>
      </w:r>
    </w:p>
  </w:footnote>
  <w:footnote w:type="continuationSeparator" w:id="0">
    <w:p w14:paraId="50DE1D7C" w14:textId="77777777" w:rsidR="00F579B6" w:rsidRDefault="00F5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5D7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516F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5D6F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34FF4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2AC1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36DE3"/>
    <w:rsid w:val="00542E97"/>
    <w:rsid w:val="00544B77"/>
    <w:rsid w:val="0056157E"/>
    <w:rsid w:val="0056501E"/>
    <w:rsid w:val="005708A9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E640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B7F98"/>
    <w:rsid w:val="006C2A9B"/>
    <w:rsid w:val="006C45D5"/>
    <w:rsid w:val="006C5E6F"/>
    <w:rsid w:val="006D7ECF"/>
    <w:rsid w:val="006E1AE0"/>
    <w:rsid w:val="00700432"/>
    <w:rsid w:val="00702A38"/>
    <w:rsid w:val="0070602C"/>
    <w:rsid w:val="00711C60"/>
    <w:rsid w:val="0071393D"/>
    <w:rsid w:val="00717DBE"/>
    <w:rsid w:val="00720025"/>
    <w:rsid w:val="007222EB"/>
    <w:rsid w:val="00727763"/>
    <w:rsid w:val="007278C5"/>
    <w:rsid w:val="00733E15"/>
    <w:rsid w:val="00734126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97970"/>
    <w:rsid w:val="007A097A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5AA6"/>
    <w:rsid w:val="0082307C"/>
    <w:rsid w:val="00824C15"/>
    <w:rsid w:val="00826E97"/>
    <w:rsid w:val="008271B1"/>
    <w:rsid w:val="0083154E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520C2"/>
    <w:rsid w:val="00960C37"/>
    <w:rsid w:val="00961E38"/>
    <w:rsid w:val="00965A76"/>
    <w:rsid w:val="00966D51"/>
    <w:rsid w:val="0098276C"/>
    <w:rsid w:val="00983C53"/>
    <w:rsid w:val="00994782"/>
    <w:rsid w:val="009A26DA"/>
    <w:rsid w:val="009B31C7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14A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3506"/>
    <w:rsid w:val="00A600AA"/>
    <w:rsid w:val="00A72534"/>
    <w:rsid w:val="00A809C5"/>
    <w:rsid w:val="00A86FF6"/>
    <w:rsid w:val="00A87EC5"/>
    <w:rsid w:val="00A906EA"/>
    <w:rsid w:val="00A94967"/>
    <w:rsid w:val="00A97CAE"/>
    <w:rsid w:val="00AA387B"/>
    <w:rsid w:val="00AA6F19"/>
    <w:rsid w:val="00AB12CF"/>
    <w:rsid w:val="00AB1466"/>
    <w:rsid w:val="00AB3EF4"/>
    <w:rsid w:val="00AC0DD5"/>
    <w:rsid w:val="00AC37EE"/>
    <w:rsid w:val="00AC4914"/>
    <w:rsid w:val="00AC6F0C"/>
    <w:rsid w:val="00AC7225"/>
    <w:rsid w:val="00AD0B86"/>
    <w:rsid w:val="00AD2A5F"/>
    <w:rsid w:val="00AD508C"/>
    <w:rsid w:val="00AE031A"/>
    <w:rsid w:val="00AE5547"/>
    <w:rsid w:val="00AE776A"/>
    <w:rsid w:val="00AF2883"/>
    <w:rsid w:val="00AF3304"/>
    <w:rsid w:val="00AF768C"/>
    <w:rsid w:val="00B01411"/>
    <w:rsid w:val="00B015F2"/>
    <w:rsid w:val="00B10FDA"/>
    <w:rsid w:val="00B15414"/>
    <w:rsid w:val="00B17D78"/>
    <w:rsid w:val="00B2411F"/>
    <w:rsid w:val="00B255D7"/>
    <w:rsid w:val="00B30985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2EB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3B97"/>
    <w:rsid w:val="00D55B37"/>
    <w:rsid w:val="00D5634E"/>
    <w:rsid w:val="00D70D8F"/>
    <w:rsid w:val="00D76B84"/>
    <w:rsid w:val="00D77DCF"/>
    <w:rsid w:val="00D81105"/>
    <w:rsid w:val="00D876AB"/>
    <w:rsid w:val="00D9304C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72FF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579B6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3EF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167B1C"/>
  <w15:docId w15:val="{E032B25C-086B-4AED-8EF3-F91F0642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3</cp:revision>
  <dcterms:created xsi:type="dcterms:W3CDTF">2022-06-13T16:01:00Z</dcterms:created>
  <dcterms:modified xsi:type="dcterms:W3CDTF">2022-07-28T19:22:00Z</dcterms:modified>
</cp:coreProperties>
</file>