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3D2" w:rsidRPr="00C213D2" w:rsidRDefault="00C213D2" w:rsidP="00BD3E03">
      <w:bookmarkStart w:id="0" w:name="_GoBack"/>
      <w:bookmarkEnd w:id="0"/>
      <w:r w:rsidRPr="00C213D2">
        <w:t>Section</w:t>
      </w:r>
    </w:p>
    <w:p w:rsidR="00C213D2" w:rsidRPr="00C213D2" w:rsidRDefault="00C213D2" w:rsidP="00BD3E03">
      <w:r w:rsidRPr="00C213D2">
        <w:t>28.10</w:t>
      </w:r>
      <w:r w:rsidRPr="00C213D2">
        <w:tab/>
      </w:r>
      <w:r w:rsidRPr="00C213D2">
        <w:tab/>
        <w:t>Purpose and Effective Dates</w:t>
      </w:r>
    </w:p>
    <w:p w:rsidR="00C213D2" w:rsidRPr="00C213D2" w:rsidRDefault="00841A55" w:rsidP="00841A55">
      <w:pPr>
        <w:ind w:left="1440" w:hanging="1440"/>
      </w:pPr>
      <w:r>
        <w:t>28.100</w:t>
      </w:r>
      <w:r>
        <w:tab/>
      </w:r>
      <w:r w:rsidRPr="00841A55">
        <w:t>Initial Teacher Preparation Program</w:t>
      </w:r>
      <w:r w:rsidR="00C213D2" w:rsidRPr="00C213D2">
        <w:t xml:space="preserve"> Standards for All Special Educators</w:t>
      </w:r>
    </w:p>
    <w:p w:rsidR="00C213D2" w:rsidRPr="00C213D2" w:rsidRDefault="00C213D2" w:rsidP="00BD3E03">
      <w:r w:rsidRPr="00C213D2">
        <w:t>28.200</w:t>
      </w:r>
      <w:r w:rsidRPr="00C213D2">
        <w:tab/>
      </w:r>
      <w:r w:rsidR="00BD3E03">
        <w:tab/>
      </w:r>
      <w:r w:rsidRPr="00C213D2">
        <w:t>Standards for the Learning Behavior Specialist I (LBS I)</w:t>
      </w:r>
    </w:p>
    <w:p w:rsidR="00C213D2" w:rsidRPr="00C213D2" w:rsidRDefault="00C213D2" w:rsidP="00BD3E03">
      <w:r w:rsidRPr="00C213D2">
        <w:t>28.210</w:t>
      </w:r>
      <w:r w:rsidRPr="00C213D2">
        <w:tab/>
      </w:r>
      <w:r w:rsidR="00BD3E03">
        <w:tab/>
      </w:r>
      <w:r w:rsidRPr="00C213D2">
        <w:t>Standards for the Teacher of Students who are Blind or Visually Impaired</w:t>
      </w:r>
    </w:p>
    <w:p w:rsidR="00C213D2" w:rsidRPr="00C213D2" w:rsidRDefault="00C213D2" w:rsidP="00BD3E03">
      <w:r w:rsidRPr="00C213D2">
        <w:t>28.220</w:t>
      </w:r>
      <w:r w:rsidRPr="00C213D2">
        <w:tab/>
      </w:r>
      <w:r w:rsidR="00BD3E03">
        <w:tab/>
      </w:r>
      <w:r w:rsidRPr="00C213D2">
        <w:t>Standards for the Teacher of Students who are Deaf or Hard of Hearing</w:t>
      </w:r>
    </w:p>
    <w:p w:rsidR="00C213D2" w:rsidRPr="00C213D2" w:rsidRDefault="00C213D2" w:rsidP="00BD3E03">
      <w:r w:rsidRPr="00C213D2">
        <w:t>28.230</w:t>
      </w:r>
      <w:r w:rsidRPr="00C213D2">
        <w:tab/>
      </w:r>
      <w:r w:rsidRPr="00C213D2">
        <w:tab/>
        <w:t>Standards for the Speech-Language Pathologist</w:t>
      </w:r>
    </w:p>
    <w:p w:rsidR="00C213D2" w:rsidRPr="00C213D2" w:rsidRDefault="00C213D2" w:rsidP="00BD3E03">
      <w:r w:rsidRPr="00C213D2">
        <w:t>28.240</w:t>
      </w:r>
      <w:r w:rsidRPr="00C213D2">
        <w:tab/>
      </w:r>
      <w:r w:rsidR="00BD3E03">
        <w:tab/>
      </w:r>
      <w:r w:rsidRPr="00C213D2">
        <w:t>Standards for the Early Childhood Special Education Teacher</w:t>
      </w:r>
    </w:p>
    <w:p w:rsidR="00C213D2" w:rsidRPr="00C213D2" w:rsidRDefault="00C213D2" w:rsidP="00F22F03">
      <w:pPr>
        <w:ind w:left="1440" w:hanging="1440"/>
      </w:pPr>
      <w:r w:rsidRPr="00C213D2">
        <w:t>28.300</w:t>
      </w:r>
      <w:r w:rsidR="00BD3E03">
        <w:tab/>
      </w:r>
      <w:r w:rsidR="00F22F03">
        <w:t xml:space="preserve">Advanced Teacher Preparation Program </w:t>
      </w:r>
      <w:r w:rsidRPr="00C213D2">
        <w:t>Standards for the Learning Behavior Specialist II (LBS II)</w:t>
      </w:r>
    </w:p>
    <w:p w:rsidR="00C213D2" w:rsidRPr="00C213D2" w:rsidRDefault="00C213D2" w:rsidP="00BD3E03">
      <w:r w:rsidRPr="00C213D2">
        <w:t>28.310</w:t>
      </w:r>
      <w:r w:rsidRPr="00C213D2">
        <w:tab/>
      </w:r>
      <w:r w:rsidRPr="00C213D2">
        <w:tab/>
        <w:t>Standards for the LBS II/Transition Specialist</w:t>
      </w:r>
    </w:p>
    <w:p w:rsidR="00C213D2" w:rsidRPr="00C213D2" w:rsidRDefault="00C213D2" w:rsidP="00BD3E03">
      <w:pPr>
        <w:rPr>
          <w:bCs/>
        </w:rPr>
      </w:pPr>
      <w:r w:rsidRPr="00C213D2">
        <w:rPr>
          <w:bCs/>
        </w:rPr>
        <w:t>28.320</w:t>
      </w:r>
      <w:r w:rsidR="00BD3E03">
        <w:rPr>
          <w:bCs/>
        </w:rPr>
        <w:tab/>
      </w:r>
      <w:r w:rsidRPr="00C213D2">
        <w:rPr>
          <w:bCs/>
        </w:rPr>
        <w:tab/>
        <w:t>Standards for the LBS II/Technology Specialist</w:t>
      </w:r>
    </w:p>
    <w:p w:rsidR="00C213D2" w:rsidRPr="00C213D2" w:rsidRDefault="00C213D2" w:rsidP="00BD3E03">
      <w:pPr>
        <w:rPr>
          <w:bCs/>
        </w:rPr>
      </w:pPr>
      <w:r w:rsidRPr="00C213D2">
        <w:rPr>
          <w:bCs/>
        </w:rPr>
        <w:t>28.330</w:t>
      </w:r>
      <w:r w:rsidRPr="00C213D2">
        <w:rPr>
          <w:bCs/>
        </w:rPr>
        <w:tab/>
      </w:r>
      <w:r w:rsidR="00BD3E03">
        <w:rPr>
          <w:bCs/>
        </w:rPr>
        <w:tab/>
      </w:r>
      <w:r w:rsidRPr="00C213D2">
        <w:rPr>
          <w:bCs/>
        </w:rPr>
        <w:t>Standards for the LBS II/Bilingual Special Education Specialist</w:t>
      </w:r>
    </w:p>
    <w:p w:rsidR="00C213D2" w:rsidRPr="00C213D2" w:rsidRDefault="00C213D2" w:rsidP="00BD3E03">
      <w:pPr>
        <w:rPr>
          <w:bCs/>
        </w:rPr>
      </w:pPr>
      <w:r w:rsidRPr="00C213D2">
        <w:rPr>
          <w:bCs/>
        </w:rPr>
        <w:t>28.340</w:t>
      </w:r>
      <w:r w:rsidRPr="00C213D2">
        <w:rPr>
          <w:bCs/>
        </w:rPr>
        <w:tab/>
      </w:r>
      <w:r w:rsidR="00BD3E03">
        <w:rPr>
          <w:bCs/>
        </w:rPr>
        <w:tab/>
      </w:r>
      <w:r w:rsidRPr="00C213D2">
        <w:rPr>
          <w:bCs/>
        </w:rPr>
        <w:t>Standards for the LBS II/Deaf-Blind Specialist</w:t>
      </w:r>
    </w:p>
    <w:p w:rsidR="00C213D2" w:rsidRPr="00C213D2" w:rsidRDefault="00C213D2" w:rsidP="00BD3E03">
      <w:pPr>
        <w:rPr>
          <w:iCs/>
        </w:rPr>
      </w:pPr>
      <w:r w:rsidRPr="00C213D2">
        <w:rPr>
          <w:iCs/>
        </w:rPr>
        <w:t>28.350</w:t>
      </w:r>
      <w:r w:rsidRPr="00C213D2">
        <w:rPr>
          <w:iCs/>
        </w:rPr>
        <w:tab/>
      </w:r>
      <w:r w:rsidR="00BD3E03">
        <w:rPr>
          <w:iCs/>
        </w:rPr>
        <w:tab/>
      </w:r>
      <w:r w:rsidRPr="00C213D2">
        <w:rPr>
          <w:iCs/>
        </w:rPr>
        <w:t>Standards for the LBS II/Behavior Intervention Specialist</w:t>
      </w:r>
    </w:p>
    <w:p w:rsidR="00C213D2" w:rsidRPr="00C213D2" w:rsidRDefault="00C213D2" w:rsidP="00BD3E03">
      <w:r w:rsidRPr="00C213D2">
        <w:t>28.360</w:t>
      </w:r>
      <w:r w:rsidR="00BD3E03">
        <w:tab/>
      </w:r>
      <w:r w:rsidRPr="00C213D2">
        <w:tab/>
        <w:t>Standards for the LBS II/Curriculum Adaptation Specialist</w:t>
      </w:r>
    </w:p>
    <w:p w:rsidR="00C213D2" w:rsidRPr="00C213D2" w:rsidRDefault="00C213D2" w:rsidP="00BD3E03">
      <w:r w:rsidRPr="00C213D2">
        <w:t>28.370</w:t>
      </w:r>
      <w:r w:rsidR="00BD3E03">
        <w:tab/>
      </w:r>
      <w:r w:rsidRPr="00C213D2">
        <w:tab/>
        <w:t>Standards for the LBS II/Multiple Disabilities Specialist</w:t>
      </w:r>
    </w:p>
    <w:sectPr w:rsidR="00C213D2" w:rsidRPr="00C213D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B28" w:rsidRDefault="00476B28">
      <w:r>
        <w:separator/>
      </w:r>
    </w:p>
  </w:endnote>
  <w:endnote w:type="continuationSeparator" w:id="0">
    <w:p w:rsidR="00476B28" w:rsidRDefault="0047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B28" w:rsidRDefault="00476B28">
      <w:r>
        <w:separator/>
      </w:r>
    </w:p>
  </w:footnote>
  <w:footnote w:type="continuationSeparator" w:id="0">
    <w:p w:rsidR="00476B28" w:rsidRDefault="00476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13D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07CE6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6B28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17CE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142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1A55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3E03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13D2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27BB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2F03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3C01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BEF3F3-B21B-4CE4-ADA2-B4791206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2">
    <w:name w:val="Body Text Indent 2"/>
    <w:basedOn w:val="Normal"/>
    <w:rsid w:val="00C213D2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" w:hanging="360"/>
    </w:pPr>
    <w:rPr>
      <w:rFonts w:ascii="Times" w:hAnsi="Times"/>
      <w:sz w:val="20"/>
      <w:szCs w:val="20"/>
    </w:rPr>
  </w:style>
  <w:style w:type="paragraph" w:customStyle="1" w:styleId="Style4">
    <w:name w:val="Style4"/>
    <w:basedOn w:val="Normal"/>
    <w:rsid w:val="00C213D2"/>
    <w:pPr>
      <w:spacing w:after="60"/>
      <w:ind w:left="1440" w:hanging="720"/>
      <w:jc w:val="both"/>
    </w:pPr>
    <w:rPr>
      <w:rFonts w:ascii="Times" w:hAnsi="Times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2020-04-17T20:47:00Z</dcterms:created>
  <dcterms:modified xsi:type="dcterms:W3CDTF">2022-04-21T21:18:00Z</dcterms:modified>
</cp:coreProperties>
</file>