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C0" w:rsidRPr="004C72C0" w:rsidRDefault="004C72C0" w:rsidP="004C72C0">
      <w:pPr>
        <w:rPr>
          <w:rFonts w:ascii="Times New Roman" w:hAnsi="Times New Roman"/>
        </w:rPr>
      </w:pPr>
    </w:p>
    <w:p w:rsidR="004C72C0" w:rsidRPr="004C72C0" w:rsidRDefault="004C72C0" w:rsidP="004C72C0">
      <w:pPr>
        <w:rPr>
          <w:rFonts w:ascii="Times New Roman" w:hAnsi="Times New Roman"/>
          <w:b/>
        </w:rPr>
      </w:pPr>
      <w:r w:rsidRPr="004C72C0">
        <w:rPr>
          <w:rFonts w:ascii="Times New Roman" w:hAnsi="Times New Roman"/>
          <w:b/>
        </w:rPr>
        <w:t>Section 27.425  English as a Second Language (ESL) and Bilingual Education (Beginning September 1, 2018)</w:t>
      </w:r>
    </w:p>
    <w:p w:rsidR="004C72C0" w:rsidRPr="004C72C0" w:rsidRDefault="004C72C0" w:rsidP="004C72C0">
      <w:pPr>
        <w:rPr>
          <w:rFonts w:ascii="Times New Roman" w:hAnsi="Times New Roman"/>
        </w:rPr>
      </w:pPr>
    </w:p>
    <w:p w:rsidR="004C72C0" w:rsidRPr="004C72C0" w:rsidRDefault="004C72C0" w:rsidP="004C72C0">
      <w:pPr>
        <w:rPr>
          <w:rFonts w:ascii="Times New Roman" w:hAnsi="Times New Roman"/>
        </w:rPr>
      </w:pPr>
      <w:r w:rsidRPr="004C72C0">
        <w:rPr>
          <w:rFonts w:ascii="Times New Roman" w:hAnsi="Times New Roman"/>
        </w:rPr>
        <w:t>No later than September 1, 2018, all approved teacher preparation programs that offer coursework and clinical experiences leading to the receipt of an ESL/bilingual education endorsement shall submit the course of study for ESL and/or bilingual education with evidence that the program's or course's content is congruent with the standards identified in this Section.  An application for approval of a new preparation program or course of study submitted on or after September 1, 2018 shall provide evidence of congruence with the standards identified in this Section.</w:t>
      </w:r>
    </w:p>
    <w:p w:rsidR="004C72C0" w:rsidRPr="004C72C0" w:rsidRDefault="004C72C0" w:rsidP="004C72C0">
      <w:pPr>
        <w:rPr>
          <w:rFonts w:ascii="Times New Roman" w:hAnsi="Times New Roman"/>
        </w:rPr>
      </w:pPr>
    </w:p>
    <w:p w:rsidR="004C72C0" w:rsidRPr="004C72C0" w:rsidRDefault="004C72C0" w:rsidP="004C72C0">
      <w:pPr>
        <w:ind w:firstLine="720"/>
        <w:rPr>
          <w:rFonts w:ascii="Times New Roman" w:hAnsi="Times New Roman"/>
        </w:rPr>
      </w:pPr>
      <w:r w:rsidRPr="004C72C0">
        <w:rPr>
          <w:rFonts w:ascii="Times New Roman" w:hAnsi="Times New Roman"/>
        </w:rPr>
        <w:t>a)</w:t>
      </w:r>
      <w:r w:rsidRPr="004C72C0">
        <w:rPr>
          <w:rFonts w:ascii="Times New Roman" w:hAnsi="Times New Roman"/>
        </w:rPr>
        <w:tab/>
        <w:t>The standards set forth in this subsection (a) shall apply to ESL.</w:t>
      </w:r>
    </w:p>
    <w:p w:rsidR="004C72C0" w:rsidRPr="004C72C0" w:rsidRDefault="004C72C0" w:rsidP="004C72C0">
      <w:pPr>
        <w:rPr>
          <w:rFonts w:ascii="Times New Roman" w:hAnsi="Times New Roman"/>
        </w:rPr>
      </w:pPr>
    </w:p>
    <w:p w:rsidR="004C72C0" w:rsidRPr="004C72C0" w:rsidRDefault="004C72C0" w:rsidP="004C72C0">
      <w:pPr>
        <w:ind w:left="720" w:firstLine="720"/>
        <w:rPr>
          <w:rFonts w:ascii="Times New Roman" w:hAnsi="Times New Roman"/>
        </w:rPr>
      </w:pPr>
      <w:r w:rsidRPr="004C72C0">
        <w:rPr>
          <w:rFonts w:ascii="Times New Roman" w:hAnsi="Times New Roman"/>
        </w:rPr>
        <w:t>1)</w:t>
      </w:r>
      <w:r w:rsidRPr="004C72C0">
        <w:rPr>
          <w:rFonts w:ascii="Times New Roman" w:hAnsi="Times New Roman"/>
        </w:rPr>
        <w:tab/>
        <w:t>ESL Language and Literacy Domain</w:t>
      </w:r>
    </w:p>
    <w:p w:rsidR="004C72C0" w:rsidRPr="004C72C0" w:rsidRDefault="004C72C0" w:rsidP="004C72C0">
      <w:pPr>
        <w:rPr>
          <w:rFonts w:ascii="Times New Roman" w:hAnsi="Times New Roman"/>
        </w:rPr>
      </w:pPr>
    </w:p>
    <w:p w:rsidR="004C72C0" w:rsidRPr="004C72C0" w:rsidRDefault="004C72C0" w:rsidP="004C72C0">
      <w:pPr>
        <w:ind w:left="1440" w:firstLine="720"/>
        <w:rPr>
          <w:rFonts w:ascii="Times New Roman" w:hAnsi="Times New Roman"/>
        </w:rPr>
      </w:pPr>
      <w:r w:rsidRPr="004C72C0">
        <w:rPr>
          <w:rFonts w:ascii="Times New Roman" w:hAnsi="Times New Roman"/>
        </w:rPr>
        <w:t>A)</w:t>
      </w:r>
      <w:r w:rsidRPr="004C72C0">
        <w:rPr>
          <w:rFonts w:ascii="Times New Roman" w:hAnsi="Times New Roman"/>
        </w:rPr>
        <w:tab/>
        <w:t>Language as a System – The competent ESL teacher:</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w:t>
      </w:r>
      <w:r w:rsidRPr="004C72C0">
        <w:rPr>
          <w:rFonts w:ascii="Times New Roman" w:hAnsi="Times New Roman"/>
        </w:rPr>
        <w:tab/>
        <w:t>demonstrates an understanding of social and academic language to support English Learners (ELs) in their acquisition of English language and literacy across the content areas.</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ii)</w:t>
      </w:r>
      <w:r w:rsidRPr="004C72C0">
        <w:rPr>
          <w:rFonts w:ascii="Times New Roman" w:hAnsi="Times New Roman"/>
        </w:rPr>
        <w:tab/>
        <w:t>demonstrates understanding of language as a system, including phonology, morphology, semantics, syntax, discourse and pragmatics.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B)</w:t>
      </w:r>
      <w:r w:rsidRPr="004C72C0">
        <w:rPr>
          <w:rFonts w:ascii="Times New Roman" w:hAnsi="Times New Roman"/>
        </w:rPr>
        <w:tab/>
        <w:t xml:space="preserve">Language Acquisition and Development – The competent ESL teacher understands and applies theories and research in first and second language acquisition to support </w:t>
      </w:r>
      <w:r w:rsidR="008E2660">
        <w:rPr>
          <w:rFonts w:ascii="Times New Roman" w:hAnsi="Times New Roman"/>
        </w:rPr>
        <w:t xml:space="preserve"> his or her </w:t>
      </w:r>
      <w:r w:rsidRPr="004C72C0">
        <w:rPr>
          <w:rFonts w:ascii="Times New Roman" w:hAnsi="Times New Roman"/>
        </w:rPr>
        <w:t>ELs' English language and literacy development across content areas.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C)</w:t>
      </w:r>
      <w:r w:rsidRPr="004C72C0">
        <w:rPr>
          <w:rFonts w:ascii="Times New Roman" w:hAnsi="Times New Roman"/>
        </w:rPr>
        <w:tab/>
        <w:t>Language in Society – The competent ESL teacher is reflective and responsive regarding both his or her own beliefs and common assumptions about how policies and power shape and mutually interact with language use, attitudes and societal norms, and ultimately affect education for ELs.</w:t>
      </w:r>
    </w:p>
    <w:p w:rsidR="004C72C0" w:rsidRPr="004C72C0" w:rsidRDefault="004C72C0" w:rsidP="004C72C0">
      <w:pPr>
        <w:rPr>
          <w:rFonts w:ascii="Times New Roman" w:hAnsi="Times New Roman"/>
        </w:rPr>
      </w:pPr>
    </w:p>
    <w:p w:rsidR="004C72C0" w:rsidRPr="004C72C0" w:rsidRDefault="004C72C0" w:rsidP="004C72C0">
      <w:pPr>
        <w:ind w:left="720" w:firstLine="720"/>
        <w:rPr>
          <w:rFonts w:ascii="Times New Roman" w:hAnsi="Times New Roman"/>
        </w:rPr>
      </w:pPr>
      <w:r w:rsidRPr="004C72C0">
        <w:rPr>
          <w:rFonts w:ascii="Times New Roman" w:hAnsi="Times New Roman"/>
        </w:rPr>
        <w:t>2)</w:t>
      </w:r>
      <w:r w:rsidRPr="004C72C0">
        <w:rPr>
          <w:rFonts w:ascii="Times New Roman" w:hAnsi="Times New Roman"/>
        </w:rPr>
        <w:tab/>
        <w:t>ESL Culture Domain</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A)</w:t>
      </w:r>
      <w:r w:rsidRPr="004C72C0">
        <w:rPr>
          <w:rFonts w:ascii="Times New Roman" w:hAnsi="Times New Roman"/>
        </w:rPr>
        <w:tab/>
        <w:t>Culture Research and Theory – The competent ESL teacher demonstrates and applies knowledge of current research, principles and theories of culture applied to the context of teaching and learning.</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lastRenderedPageBreak/>
        <w:t>B)</w:t>
      </w:r>
      <w:r w:rsidRPr="004C72C0">
        <w:rPr>
          <w:rFonts w:ascii="Times New Roman" w:hAnsi="Times New Roman"/>
        </w:rPr>
        <w:tab/>
        <w:t>Cultural Awareness – The competent ESL teacher demonstrates an awareness of and reflects on his or her personal beliefs, socioeconomic and cultural background, and intercultural experiences.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C)</w:t>
      </w:r>
      <w:r w:rsidRPr="004C72C0">
        <w:rPr>
          <w:rFonts w:ascii="Times New Roman" w:hAnsi="Times New Roman"/>
        </w:rPr>
        <w:tab/>
        <w:t>Cultural Responsive Instruction – The competent ESL teacher understands the differences between home and school cultures and builds connections between them by implementing culturally and linguistically responsive strategies to support student achievement.</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D)</w:t>
      </w:r>
      <w:r w:rsidRPr="004C72C0">
        <w:rPr>
          <w:rFonts w:ascii="Times New Roman" w:hAnsi="Times New Roman"/>
        </w:rPr>
        <w:tab/>
        <w:t>Culture and Language – The competent ESL teacher continually learns about his or her students' languages and the language variations and builds instruction on the cultural assets and backgrounds that students bring from their homes and communities.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E)</w:t>
      </w:r>
      <w:r w:rsidRPr="004C72C0">
        <w:rPr>
          <w:rFonts w:ascii="Times New Roman" w:hAnsi="Times New Roman"/>
        </w:rPr>
        <w:tab/>
        <w:t>Effects of Discrimination – The competent ESL teacher demonstrates and applies knowledge about the negative effects of prejudice, stereotyping and discrimination on teaching and learning.</w:t>
      </w:r>
    </w:p>
    <w:p w:rsidR="004C72C0" w:rsidRPr="004C72C0" w:rsidRDefault="004C72C0" w:rsidP="004C72C0">
      <w:pPr>
        <w:rPr>
          <w:rFonts w:ascii="Times New Roman" w:hAnsi="Times New Roman"/>
        </w:rPr>
      </w:pPr>
    </w:p>
    <w:p w:rsidR="004C72C0" w:rsidRPr="004C72C0" w:rsidRDefault="004C72C0" w:rsidP="004C72C0">
      <w:pPr>
        <w:ind w:left="720" w:firstLine="720"/>
        <w:rPr>
          <w:rFonts w:ascii="Times New Roman" w:hAnsi="Times New Roman"/>
        </w:rPr>
      </w:pPr>
      <w:r w:rsidRPr="004C72C0">
        <w:rPr>
          <w:rFonts w:ascii="Times New Roman" w:hAnsi="Times New Roman"/>
        </w:rPr>
        <w:t>3)</w:t>
      </w:r>
      <w:r w:rsidRPr="004C72C0">
        <w:rPr>
          <w:rFonts w:ascii="Times New Roman" w:hAnsi="Times New Roman"/>
        </w:rPr>
        <w:tab/>
        <w:t>ESL Instruction Domain</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A)</w:t>
      </w:r>
      <w:r w:rsidRPr="004C72C0">
        <w:rPr>
          <w:rFonts w:ascii="Times New Roman" w:hAnsi="Times New Roman"/>
        </w:rPr>
        <w:tab/>
        <w:t>Planning for Standards-based ESL and Content Instruction – The competent ESL teacher:</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w:t>
      </w:r>
      <w:r w:rsidRPr="004C72C0">
        <w:rPr>
          <w:rFonts w:ascii="Times New Roman" w:hAnsi="Times New Roman"/>
        </w:rPr>
        <w:tab/>
        <w:t>demonstrates knowledge of and applies concepts, research and best practices to plan classroom instruction in a supportive learning environment for ELs.</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ii)</w:t>
      </w:r>
      <w:r w:rsidRPr="004C72C0">
        <w:rPr>
          <w:rFonts w:ascii="Times New Roman" w:hAnsi="Times New Roman"/>
        </w:rPr>
        <w:tab/>
        <w:t>demonstrates understanding of diverse international approaches to teaching language and content.</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iii)</w:t>
      </w:r>
      <w:r w:rsidRPr="004C72C0">
        <w:rPr>
          <w:rFonts w:ascii="Times New Roman" w:hAnsi="Times New Roman"/>
        </w:rPr>
        <w:tab/>
        <w:t xml:space="preserve">plans </w:t>
      </w:r>
      <w:r w:rsidR="00481D10">
        <w:rPr>
          <w:rFonts w:ascii="Times New Roman" w:hAnsi="Times New Roman"/>
        </w:rPr>
        <w:t xml:space="preserve">age appropriate </w:t>
      </w:r>
      <w:r w:rsidRPr="004C72C0">
        <w:rPr>
          <w:rFonts w:ascii="Times New Roman" w:hAnsi="Times New Roman"/>
        </w:rPr>
        <w:t>instruction for classrooms with students of various language proficiency levels and diverse cultural and academic backgrounds.</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iv)</w:t>
      </w:r>
      <w:r w:rsidRPr="004C72C0">
        <w:rPr>
          <w:rFonts w:ascii="Times New Roman" w:hAnsi="Times New Roman"/>
        </w:rPr>
        <w:tab/>
        <w:t>utilizes appropriate pedagogy to plan instruction for students.</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v)</w:t>
      </w:r>
      <w:r w:rsidRPr="004C72C0">
        <w:rPr>
          <w:rFonts w:ascii="Times New Roman" w:hAnsi="Times New Roman"/>
        </w:rPr>
        <w:tab/>
        <w:t>demonstrates how to access and incorporate students' prior knowledge and experiences, including students' primary language, for instructional purposes.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B)</w:t>
      </w:r>
      <w:r w:rsidRPr="004C72C0">
        <w:rPr>
          <w:rFonts w:ascii="Times New Roman" w:hAnsi="Times New Roman"/>
        </w:rPr>
        <w:tab/>
        <w:t>Implementing and Managing Standards-based ESL and Content – The competent ESL teacher:</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w:t>
      </w:r>
      <w:r w:rsidRPr="004C72C0">
        <w:rPr>
          <w:rFonts w:ascii="Times New Roman" w:hAnsi="Times New Roman"/>
        </w:rPr>
        <w:tab/>
        <w:t xml:space="preserve">Implements a variety of second language teaching strategies and approaches (guided by national and </w:t>
      </w:r>
      <w:r w:rsidR="00442ED1">
        <w:rPr>
          <w:rFonts w:ascii="Times New Roman" w:hAnsi="Times New Roman"/>
        </w:rPr>
        <w:t>S</w:t>
      </w:r>
      <w:r w:rsidRPr="004C72C0">
        <w:rPr>
          <w:rFonts w:ascii="Times New Roman" w:hAnsi="Times New Roman"/>
        </w:rPr>
        <w:t>tate ESL language learning standards) for developing and integrating academic English language in the listening, speaking, reading and writing domains.</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ii)</w:t>
      </w:r>
      <w:r w:rsidRPr="004C72C0">
        <w:rPr>
          <w:rFonts w:ascii="Times New Roman" w:hAnsi="Times New Roman"/>
        </w:rPr>
        <w:tab/>
        <w:t>Understands and provides access to the core curriculum, including through the use of the student's primary language.</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C)</w:t>
      </w:r>
      <w:r w:rsidRPr="004C72C0">
        <w:rPr>
          <w:rFonts w:ascii="Times New Roman" w:hAnsi="Times New Roman"/>
        </w:rPr>
        <w:tab/>
        <w:t>Using Resources Effectively in ESL Instruction – The competent ESL teacher:</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w:t>
      </w:r>
      <w:r w:rsidRPr="004C72C0">
        <w:rPr>
          <w:rFonts w:ascii="Times New Roman" w:hAnsi="Times New Roman"/>
        </w:rPr>
        <w:tab/>
        <w:t>Evaluates, selects and adapts a wide range of materials, resources and technologies that meet the content and language needs of ELs.</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ii)</w:t>
      </w:r>
      <w:r w:rsidRPr="004C72C0">
        <w:rPr>
          <w:rFonts w:ascii="Times New Roman" w:hAnsi="Times New Roman"/>
        </w:rPr>
        <w:tab/>
        <w:t>Uses materials, methods and approaches that are culturally responsive, linguistically and academically rigorous, and developmentally appropriate, including the use of primary language resources.</w:t>
      </w:r>
    </w:p>
    <w:p w:rsidR="004C72C0" w:rsidRPr="004C72C0" w:rsidRDefault="004C72C0" w:rsidP="004C72C0">
      <w:pPr>
        <w:rPr>
          <w:rFonts w:ascii="Times New Roman" w:hAnsi="Times New Roman"/>
        </w:rPr>
      </w:pPr>
      <w:r w:rsidRPr="004C72C0">
        <w:rPr>
          <w:rFonts w:ascii="Times New Roman" w:hAnsi="Times New Roman"/>
        </w:rPr>
        <w:tab/>
      </w:r>
      <w:r w:rsidRPr="004C72C0">
        <w:rPr>
          <w:rFonts w:ascii="Times New Roman" w:hAnsi="Times New Roman"/>
        </w:rPr>
        <w:tab/>
      </w:r>
    </w:p>
    <w:p w:rsidR="004C72C0" w:rsidRPr="004C72C0" w:rsidRDefault="004C72C0" w:rsidP="004C72C0">
      <w:pPr>
        <w:ind w:left="720" w:firstLine="720"/>
        <w:rPr>
          <w:rFonts w:ascii="Times New Roman" w:hAnsi="Times New Roman"/>
        </w:rPr>
      </w:pPr>
      <w:r w:rsidRPr="004C72C0">
        <w:rPr>
          <w:rFonts w:ascii="Times New Roman" w:hAnsi="Times New Roman"/>
        </w:rPr>
        <w:t>4)</w:t>
      </w:r>
      <w:r w:rsidRPr="004C72C0">
        <w:rPr>
          <w:rFonts w:ascii="Times New Roman" w:hAnsi="Times New Roman"/>
        </w:rPr>
        <w:tab/>
        <w:t>ESL Assessment Domain</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A)</w:t>
      </w:r>
      <w:r w:rsidRPr="004C72C0">
        <w:rPr>
          <w:rFonts w:ascii="Times New Roman" w:hAnsi="Times New Roman"/>
        </w:rPr>
        <w:tab/>
        <w:t>Issues of Assessment for ELs – The competent ESL teacher demonstrates knowledge and understanding of various assessment issues that affect ELs, such as accountability, reliability, validity, bias, special education testing, primary and target language proficiency, language supports, and accommodations in all assessment situations.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B)</w:t>
      </w:r>
      <w:r w:rsidRPr="004C72C0">
        <w:rPr>
          <w:rFonts w:ascii="Times New Roman" w:hAnsi="Times New Roman"/>
        </w:rPr>
        <w:tab/>
        <w:t>Language Proficiency Assessment – The competent ESL teacher demonstrates knowledge, understanding and application of a variety of language proficiency assessments to document students' language development, to inform teacher instruction, and to identify, place and reclassify ELs.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C)</w:t>
      </w:r>
      <w:r w:rsidRPr="004C72C0">
        <w:rPr>
          <w:rFonts w:ascii="Times New Roman" w:hAnsi="Times New Roman"/>
        </w:rPr>
        <w:tab/>
        <w:t>Content Subject and Classroom-based Assessments – The competent ESL teacher demonstrates knowledge, understanding and application of a variety of assessment tools and techniques that are valid and reliable for ELs in order to measure students' academic achievement, including accommodations for ELs' language proficiency levels, and inform teachers' content and language instruction in the classroom.</w:t>
      </w:r>
    </w:p>
    <w:p w:rsidR="004C72C0" w:rsidRPr="004C72C0" w:rsidRDefault="004C72C0" w:rsidP="004C72C0">
      <w:pPr>
        <w:rPr>
          <w:rFonts w:ascii="Times New Roman" w:hAnsi="Times New Roman"/>
        </w:rPr>
      </w:pPr>
    </w:p>
    <w:p w:rsidR="004C72C0" w:rsidRPr="004C72C0" w:rsidRDefault="004C72C0" w:rsidP="004C72C0">
      <w:pPr>
        <w:ind w:left="720" w:firstLine="720"/>
        <w:rPr>
          <w:rFonts w:ascii="Times New Roman" w:hAnsi="Times New Roman"/>
        </w:rPr>
      </w:pPr>
      <w:r w:rsidRPr="004C72C0">
        <w:rPr>
          <w:rFonts w:ascii="Times New Roman" w:hAnsi="Times New Roman"/>
        </w:rPr>
        <w:t>5)</w:t>
      </w:r>
      <w:r w:rsidRPr="004C72C0">
        <w:rPr>
          <w:rFonts w:ascii="Times New Roman" w:hAnsi="Times New Roman"/>
        </w:rPr>
        <w:tab/>
        <w:t>ESL Professionalism Domain</w:t>
      </w:r>
    </w:p>
    <w:p w:rsidR="004C72C0" w:rsidRPr="004C72C0" w:rsidRDefault="004C72C0" w:rsidP="004C72C0">
      <w:pPr>
        <w:rPr>
          <w:rFonts w:ascii="Times New Roman" w:hAnsi="Times New Roman"/>
        </w:rPr>
      </w:pPr>
    </w:p>
    <w:p w:rsidR="004C72C0" w:rsidRPr="004C72C0" w:rsidRDefault="004C72C0" w:rsidP="004C72C0">
      <w:pPr>
        <w:ind w:left="1440" w:firstLine="720"/>
        <w:rPr>
          <w:rFonts w:ascii="Times New Roman" w:hAnsi="Times New Roman"/>
        </w:rPr>
      </w:pPr>
      <w:r w:rsidRPr="004C72C0">
        <w:rPr>
          <w:rFonts w:ascii="Times New Roman" w:hAnsi="Times New Roman"/>
        </w:rPr>
        <w:t>A)</w:t>
      </w:r>
      <w:r w:rsidRPr="004C72C0">
        <w:rPr>
          <w:rFonts w:ascii="Times New Roman" w:hAnsi="Times New Roman"/>
        </w:rPr>
        <w:tab/>
        <w:t>ESL Research and History – The competent ESL teacher:</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w:t>
      </w:r>
      <w:r w:rsidRPr="004C72C0">
        <w:rPr>
          <w:rFonts w:ascii="Times New Roman" w:hAnsi="Times New Roman"/>
        </w:rPr>
        <w:tab/>
        <w:t>demonstrates knowledge of history, research and current policies and practices in the field of EL education and applies this knowledge to meeting the needs of ELs.</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ii)</w:t>
      </w:r>
      <w:r w:rsidRPr="004C72C0">
        <w:rPr>
          <w:rFonts w:ascii="Times New Roman" w:hAnsi="Times New Roman"/>
        </w:rPr>
        <w:tab/>
        <w:t>demonstrates knowledge of both additive and subtractive theories of bilingual education and understands the effects of these practices on students, families and communities.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B)</w:t>
      </w:r>
      <w:r w:rsidRPr="004C72C0">
        <w:rPr>
          <w:rFonts w:ascii="Times New Roman" w:hAnsi="Times New Roman"/>
        </w:rPr>
        <w:tab/>
        <w:t>Professional Development, Partnerships and Advocacy – The competent ESL teacher participates in professional growth opportunities, collaborates and builds partnerships with other professionals and community organizations, and advocates for ELs.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C)</w:t>
      </w:r>
      <w:r w:rsidRPr="004C72C0">
        <w:rPr>
          <w:rFonts w:ascii="Times New Roman" w:hAnsi="Times New Roman"/>
        </w:rPr>
        <w:tab/>
        <w:t>Partnerships and Advocacy with Families – The competent ESL teacher:</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w:t>
      </w:r>
      <w:r w:rsidRPr="004C72C0">
        <w:rPr>
          <w:rFonts w:ascii="Times New Roman" w:hAnsi="Times New Roman"/>
        </w:rPr>
        <w:tab/>
        <w:t>demonstrates understanding of the benefits of multilingualism and incorporates ELs' cultural and linguistic assets into their practice in order to help ELs be socially and academically successful.</w:t>
      </w:r>
    </w:p>
    <w:p w:rsidR="004C72C0" w:rsidRPr="004C72C0" w:rsidRDefault="004C72C0" w:rsidP="004C72C0">
      <w:pPr>
        <w:rPr>
          <w:rFonts w:ascii="Times New Roman" w:hAnsi="Times New Roman"/>
        </w:rPr>
      </w:pPr>
    </w:p>
    <w:p w:rsidR="004C72C0" w:rsidRPr="004C72C0" w:rsidRDefault="004C72C0" w:rsidP="004C72C0">
      <w:pPr>
        <w:ind w:left="3600" w:hanging="720"/>
        <w:rPr>
          <w:rFonts w:ascii="Times New Roman" w:hAnsi="Times New Roman"/>
        </w:rPr>
      </w:pPr>
      <w:r w:rsidRPr="004C72C0">
        <w:rPr>
          <w:rFonts w:ascii="Times New Roman" w:hAnsi="Times New Roman"/>
        </w:rPr>
        <w:t>ii)</w:t>
      </w:r>
      <w:r w:rsidRPr="004C72C0">
        <w:rPr>
          <w:rFonts w:ascii="Times New Roman" w:hAnsi="Times New Roman"/>
        </w:rPr>
        <w:tab/>
        <w:t>demonstrates understanding of how to work collaboratively with families of ELs and communities to improve the learning environment, provide support, and advocate for ELs and their families.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D)</w:t>
      </w:r>
      <w:r w:rsidRPr="004C72C0">
        <w:rPr>
          <w:rFonts w:ascii="Times New Roman" w:hAnsi="Times New Roman"/>
        </w:rPr>
        <w:tab/>
        <w:t>Empowerment – The competent ESL teacher demonstrates an understanding of the relationship between language and power.</w:t>
      </w:r>
    </w:p>
    <w:p w:rsidR="004C72C0" w:rsidRPr="004C72C0" w:rsidRDefault="004C72C0" w:rsidP="004C72C0">
      <w:pPr>
        <w:rPr>
          <w:rFonts w:ascii="Times New Roman" w:hAnsi="Times New Roman"/>
        </w:rPr>
      </w:pPr>
    </w:p>
    <w:p w:rsidR="004C72C0" w:rsidRPr="004C72C0" w:rsidRDefault="004C72C0" w:rsidP="004C72C0">
      <w:pPr>
        <w:ind w:left="1440" w:hanging="720"/>
        <w:rPr>
          <w:rFonts w:ascii="Times New Roman" w:hAnsi="Times New Roman"/>
        </w:rPr>
      </w:pPr>
      <w:r w:rsidRPr="004C72C0">
        <w:rPr>
          <w:rFonts w:ascii="Times New Roman" w:hAnsi="Times New Roman"/>
        </w:rPr>
        <w:t>b)</w:t>
      </w:r>
      <w:r w:rsidRPr="004C72C0">
        <w:rPr>
          <w:rFonts w:ascii="Times New Roman" w:hAnsi="Times New Roman"/>
        </w:rPr>
        <w:tab/>
        <w:t>In addition to the standards listed in subsection (a), the standards set forth in this subsection (b) shall apply to bilingual education.</w:t>
      </w:r>
    </w:p>
    <w:p w:rsidR="004C72C0" w:rsidRPr="004C72C0" w:rsidRDefault="004C72C0" w:rsidP="004C72C0">
      <w:pPr>
        <w:rPr>
          <w:rFonts w:ascii="Times New Roman" w:hAnsi="Times New Roman"/>
        </w:rPr>
      </w:pPr>
    </w:p>
    <w:p w:rsidR="004C72C0" w:rsidRPr="004C72C0" w:rsidRDefault="004C72C0" w:rsidP="004C72C0">
      <w:pPr>
        <w:ind w:left="720" w:firstLine="720"/>
        <w:rPr>
          <w:rFonts w:ascii="Times New Roman" w:hAnsi="Times New Roman"/>
        </w:rPr>
      </w:pPr>
      <w:r w:rsidRPr="004C72C0">
        <w:rPr>
          <w:rFonts w:ascii="Times New Roman" w:hAnsi="Times New Roman"/>
        </w:rPr>
        <w:t>1)</w:t>
      </w:r>
      <w:r w:rsidRPr="004C72C0">
        <w:rPr>
          <w:rFonts w:ascii="Times New Roman" w:hAnsi="Times New Roman"/>
        </w:rPr>
        <w:tab/>
        <w:t>Bilingual Language and Literacy Domain</w:t>
      </w:r>
    </w:p>
    <w:p w:rsidR="004C72C0" w:rsidRPr="004C72C0" w:rsidRDefault="004C72C0" w:rsidP="004C72C0">
      <w:pPr>
        <w:ind w:left="2160"/>
        <w:rPr>
          <w:rFonts w:ascii="Times New Roman" w:hAnsi="Times New Roman"/>
        </w:rPr>
      </w:pPr>
      <w:r w:rsidRPr="004C72C0">
        <w:rPr>
          <w:rFonts w:ascii="Times New Roman" w:hAnsi="Times New Roman"/>
        </w:rPr>
        <w:t>The competent bilingual education teacher demonstrates social and academic language competencies in both languages in order to maximize biliteracy and bicultural development in their students.</w:t>
      </w:r>
    </w:p>
    <w:p w:rsidR="004C72C0" w:rsidRPr="004C72C0" w:rsidRDefault="004C72C0" w:rsidP="004C72C0">
      <w:pPr>
        <w:rPr>
          <w:rFonts w:ascii="Times New Roman" w:hAnsi="Times New Roman"/>
        </w:rPr>
      </w:pPr>
    </w:p>
    <w:p w:rsidR="004C72C0" w:rsidRPr="004C72C0" w:rsidRDefault="004C72C0" w:rsidP="004C72C0">
      <w:pPr>
        <w:ind w:left="720" w:firstLine="720"/>
        <w:rPr>
          <w:rFonts w:ascii="Times New Roman" w:hAnsi="Times New Roman"/>
        </w:rPr>
      </w:pPr>
      <w:r w:rsidRPr="004C72C0">
        <w:rPr>
          <w:rFonts w:ascii="Times New Roman" w:hAnsi="Times New Roman"/>
        </w:rPr>
        <w:t>2)</w:t>
      </w:r>
      <w:r w:rsidRPr="004C72C0">
        <w:rPr>
          <w:rFonts w:ascii="Times New Roman" w:hAnsi="Times New Roman"/>
        </w:rPr>
        <w:tab/>
        <w:t>Bilingual Instruction Domain</w:t>
      </w:r>
    </w:p>
    <w:p w:rsidR="004C72C0" w:rsidRPr="004C72C0" w:rsidRDefault="004C72C0" w:rsidP="004C72C0">
      <w:pPr>
        <w:ind w:left="2160"/>
        <w:rPr>
          <w:rFonts w:ascii="Times New Roman" w:hAnsi="Times New Roman"/>
        </w:rPr>
      </w:pPr>
      <w:r w:rsidRPr="004C72C0">
        <w:rPr>
          <w:rFonts w:ascii="Times New Roman" w:hAnsi="Times New Roman"/>
        </w:rPr>
        <w:t>Planning for Standards-based ESL and Content Instruction – The competent bilingual education teacher:</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lastRenderedPageBreak/>
        <w:t>A)</w:t>
      </w:r>
      <w:r w:rsidRPr="004C72C0">
        <w:rPr>
          <w:rFonts w:ascii="Times New Roman" w:hAnsi="Times New Roman"/>
        </w:rPr>
        <w:tab/>
        <w:t>demonstrates the ability to properly assess content instruction in the primary and target language in order to make appropriate instructional decisions.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B)</w:t>
      </w:r>
      <w:r w:rsidRPr="004C72C0">
        <w:rPr>
          <w:rFonts w:ascii="Times New Roman" w:hAnsi="Times New Roman"/>
        </w:rPr>
        <w:tab/>
        <w:t>demonstrates knowledge, understanding and application of a variety of assessment tools and techniques that are valid and reliable in the primary language of the student.</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C)</w:t>
      </w:r>
      <w:r w:rsidRPr="004C72C0">
        <w:rPr>
          <w:rFonts w:ascii="Times New Roman" w:hAnsi="Times New Roman"/>
        </w:rPr>
        <w:tab/>
        <w:t>knows and understands research-based models of bilingual education and their features, including components, goals, benefits, limitations, and factors that determine the implementation of a particular bilingual program in a school or district.</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D)</w:t>
      </w:r>
      <w:r w:rsidRPr="004C72C0">
        <w:rPr>
          <w:rFonts w:ascii="Times New Roman" w:hAnsi="Times New Roman"/>
        </w:rPr>
        <w:tab/>
        <w:t xml:space="preserve">is able to teach literacy in the primary language while developing the </w:t>
      </w:r>
      <w:r w:rsidR="00442ED1">
        <w:rPr>
          <w:rFonts w:ascii="Times New Roman" w:hAnsi="Times New Roman"/>
        </w:rPr>
        <w:t>EL</w:t>
      </w:r>
      <w:r w:rsidRPr="004C72C0">
        <w:rPr>
          <w:rFonts w:ascii="Times New Roman" w:hAnsi="Times New Roman"/>
        </w:rPr>
        <w:t>'s literacy in the target language by making appropriate instructional modifications across the curricula.</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E)</w:t>
      </w:r>
      <w:r w:rsidRPr="004C72C0">
        <w:rPr>
          <w:rFonts w:ascii="Times New Roman" w:hAnsi="Times New Roman"/>
        </w:rPr>
        <w:tab/>
        <w:t>demonstrates knowledge of selection of instructional materials for the bilingual classroom and ensures materials and resources are appropriate for the program model and local context.</w:t>
      </w:r>
    </w:p>
    <w:p w:rsidR="004C72C0" w:rsidRPr="004C72C0" w:rsidRDefault="004C72C0" w:rsidP="004C72C0">
      <w:pPr>
        <w:rPr>
          <w:rFonts w:ascii="Times New Roman" w:hAnsi="Times New Roman"/>
        </w:rPr>
      </w:pPr>
    </w:p>
    <w:p w:rsidR="004C72C0" w:rsidRPr="004C72C0" w:rsidRDefault="004C72C0" w:rsidP="004C72C0">
      <w:pPr>
        <w:ind w:left="720" w:firstLine="720"/>
        <w:rPr>
          <w:rFonts w:ascii="Times New Roman" w:hAnsi="Times New Roman"/>
        </w:rPr>
      </w:pPr>
      <w:r w:rsidRPr="004C72C0">
        <w:rPr>
          <w:rFonts w:ascii="Times New Roman" w:hAnsi="Times New Roman"/>
        </w:rPr>
        <w:t>3)</w:t>
      </w:r>
      <w:r w:rsidRPr="004C72C0">
        <w:rPr>
          <w:rFonts w:ascii="Times New Roman" w:hAnsi="Times New Roman"/>
        </w:rPr>
        <w:tab/>
        <w:t>Bilingual Assessment Domain</w:t>
      </w:r>
    </w:p>
    <w:p w:rsidR="004C72C0" w:rsidRPr="004C72C0" w:rsidRDefault="004C72C0" w:rsidP="004C72C0">
      <w:pPr>
        <w:ind w:left="2160"/>
        <w:rPr>
          <w:rFonts w:ascii="Times New Roman" w:hAnsi="Times New Roman"/>
        </w:rPr>
      </w:pPr>
      <w:r w:rsidRPr="004C72C0">
        <w:rPr>
          <w:rFonts w:ascii="Times New Roman" w:hAnsi="Times New Roman"/>
        </w:rPr>
        <w:t>Issues of Assessment for ELs – The competent bilingual education teacher:</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A)</w:t>
      </w:r>
      <w:r w:rsidRPr="004C72C0">
        <w:rPr>
          <w:rFonts w:ascii="Times New Roman" w:hAnsi="Times New Roman"/>
        </w:rPr>
        <w:tab/>
        <w:t>demonstrates the ability to properly assess content instruction in the primary and target language in order to make appropriate instructional decisions.</w:t>
      </w:r>
    </w:p>
    <w:p w:rsidR="004C72C0" w:rsidRPr="004C72C0" w:rsidRDefault="004C72C0" w:rsidP="004C72C0">
      <w:pPr>
        <w:rPr>
          <w:rFonts w:ascii="Times New Roman" w:hAnsi="Times New Roman"/>
        </w:rPr>
      </w:pPr>
    </w:p>
    <w:p w:rsidR="004C72C0" w:rsidRPr="004C72C0" w:rsidRDefault="004C72C0" w:rsidP="004C72C0">
      <w:pPr>
        <w:ind w:left="2880" w:hanging="720"/>
        <w:rPr>
          <w:rFonts w:ascii="Times New Roman" w:hAnsi="Times New Roman"/>
        </w:rPr>
      </w:pPr>
      <w:r w:rsidRPr="004C72C0">
        <w:rPr>
          <w:rFonts w:ascii="Times New Roman" w:hAnsi="Times New Roman"/>
        </w:rPr>
        <w:t>B)</w:t>
      </w:r>
      <w:r w:rsidRPr="004C72C0">
        <w:rPr>
          <w:rFonts w:ascii="Times New Roman" w:hAnsi="Times New Roman"/>
        </w:rPr>
        <w:tab/>
        <w:t>demonstrates knowledge, understanding and application of a variety of assessment tools and techniques that are valid and reliable in the primary language of the student.</w:t>
      </w:r>
    </w:p>
    <w:p w:rsidR="000174EB" w:rsidRPr="004C72C0" w:rsidRDefault="000174EB" w:rsidP="004C72C0">
      <w:pPr>
        <w:rPr>
          <w:rFonts w:ascii="Times New Roman" w:hAnsi="Times New Roman"/>
        </w:rPr>
      </w:pPr>
    </w:p>
    <w:p w:rsidR="004C72C0" w:rsidRPr="004C72C0" w:rsidRDefault="004C72C0" w:rsidP="008E2660">
      <w:pPr>
        <w:ind w:left="720"/>
        <w:rPr>
          <w:rFonts w:ascii="Times New Roman" w:hAnsi="Times New Roman"/>
        </w:rPr>
      </w:pPr>
      <w:r w:rsidRPr="004C72C0">
        <w:rPr>
          <w:rFonts w:ascii="Times New Roman" w:hAnsi="Times New Roman"/>
        </w:rPr>
        <w:t xml:space="preserve">(Source:  Added at 40 Ill. Reg. </w:t>
      </w:r>
      <w:r w:rsidR="008D6812">
        <w:rPr>
          <w:rFonts w:ascii="Times New Roman" w:hAnsi="Times New Roman"/>
        </w:rPr>
        <w:t>12438</w:t>
      </w:r>
      <w:r w:rsidRPr="004C72C0">
        <w:rPr>
          <w:rFonts w:ascii="Times New Roman" w:hAnsi="Times New Roman"/>
        </w:rPr>
        <w:t xml:space="preserve">, effective </w:t>
      </w:r>
      <w:bookmarkStart w:id="0" w:name="_GoBack"/>
      <w:r w:rsidR="008D6812">
        <w:rPr>
          <w:rFonts w:ascii="Times New Roman" w:hAnsi="Times New Roman"/>
        </w:rPr>
        <w:t>August 9, 2016</w:t>
      </w:r>
      <w:bookmarkEnd w:id="0"/>
      <w:r w:rsidRPr="004C72C0">
        <w:rPr>
          <w:rFonts w:ascii="Times New Roman" w:hAnsi="Times New Roman"/>
        </w:rPr>
        <w:t>)</w:t>
      </w:r>
    </w:p>
    <w:sectPr w:rsidR="004C72C0" w:rsidRPr="004C72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CB" w:rsidRDefault="00D141CB">
      <w:r>
        <w:separator/>
      </w:r>
    </w:p>
  </w:endnote>
  <w:endnote w:type="continuationSeparator" w:id="0">
    <w:p w:rsidR="00D141CB" w:rsidRDefault="00D1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CB" w:rsidRDefault="00D141CB">
      <w:r>
        <w:separator/>
      </w:r>
    </w:p>
  </w:footnote>
  <w:footnote w:type="continuationSeparator" w:id="0">
    <w:p w:rsidR="00D141CB" w:rsidRDefault="00D14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F5CDB"/>
    <w:multiLevelType w:val="hybridMultilevel"/>
    <w:tmpl w:val="F3BACDFA"/>
    <w:lvl w:ilvl="0" w:tplc="88D00562">
      <w:start w:val="1"/>
      <w:numFmt w:val="bullet"/>
      <w:pStyle w:val="Standards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ED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D10"/>
    <w:rsid w:val="00483B7F"/>
    <w:rsid w:val="0048457F"/>
    <w:rsid w:val="004925CE"/>
    <w:rsid w:val="00493C66"/>
    <w:rsid w:val="0049486A"/>
    <w:rsid w:val="004A2DF2"/>
    <w:rsid w:val="004A631A"/>
    <w:rsid w:val="004B0153"/>
    <w:rsid w:val="004B41BC"/>
    <w:rsid w:val="004B6FF4"/>
    <w:rsid w:val="004C445A"/>
    <w:rsid w:val="004C72C0"/>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E2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812"/>
    <w:rsid w:val="008D7182"/>
    <w:rsid w:val="008E2660"/>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1CB"/>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C6748-8440-4B13-BF59-426C734E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C0"/>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Standardsbullet">
    <w:name w:val="Standards bullet"/>
    <w:basedOn w:val="BodyText"/>
    <w:qFormat/>
    <w:rsid w:val="004C72C0"/>
    <w:pPr>
      <w:keepNext/>
      <w:keepLines/>
      <w:numPr>
        <w:numId w:val="1"/>
      </w:numPr>
      <w:tabs>
        <w:tab w:val="num" w:pos="360"/>
      </w:tabs>
      <w:spacing w:after="0"/>
      <w:ind w:left="0" w:firstLine="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2016-06-30T22:30:00Z</dcterms:created>
  <dcterms:modified xsi:type="dcterms:W3CDTF">2016-08-25T17:02:00Z</dcterms:modified>
</cp:coreProperties>
</file>