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84" w:rsidRDefault="00134584" w:rsidP="001345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584" w:rsidRDefault="00134584" w:rsidP="001345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26.430  Communication</w:t>
      </w:r>
      <w:r>
        <w:t xml:space="preserve"> </w:t>
      </w:r>
    </w:p>
    <w:p w:rsidR="00134584" w:rsidRDefault="00134584" w:rsidP="00134584">
      <w:pPr>
        <w:widowControl w:val="0"/>
        <w:autoSpaceDE w:val="0"/>
        <w:autoSpaceDN w:val="0"/>
        <w:adjustRightInd w:val="0"/>
      </w:pPr>
    </w:p>
    <w:p w:rsidR="00134584" w:rsidRDefault="00134584" w:rsidP="00134584">
      <w:pPr>
        <w:widowControl w:val="0"/>
        <w:autoSpaceDE w:val="0"/>
        <w:autoSpaceDN w:val="0"/>
        <w:adjustRightInd w:val="0"/>
      </w:pPr>
      <w:r>
        <w:t xml:space="preserve">The competent elementary teacher uses knowledge of effective written, verbal, nonverbal, and visual communication techniques to foster active inquiry, collaboration, and supportive interaction. </w:t>
      </w:r>
    </w:p>
    <w:p w:rsidR="009E5551" w:rsidRDefault="009E5551" w:rsidP="00134584">
      <w:pPr>
        <w:widowControl w:val="0"/>
        <w:autoSpaceDE w:val="0"/>
        <w:autoSpaceDN w:val="0"/>
        <w:adjustRightInd w:val="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left="2160" w:hanging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communication theory, language development, and the role of language in learning.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left="2160" w:hanging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how individual, cultural, linguistic, and gender differences can affect communication in the classroom.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left="2160" w:hanging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the social, intellectual, and political implications of language use.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left="2160" w:hanging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the importance of audience and purpose when communicating ideas.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firstLine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left="2160" w:hanging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models accurate, effective modes of communication and uses a variety of communication tools, including technology.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left="2160" w:hanging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uses effective questioning techniques and stimulates discussion in different ways for specific instructional purposes.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left="2160" w:hanging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creates varied opportunities for all students to use effective written, verbal, nonverbal, and visual communication.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left="2160" w:hanging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communicates with all students in a supportive manner. </w:t>
      </w:r>
    </w:p>
    <w:p w:rsidR="009E5551" w:rsidRDefault="009E5551" w:rsidP="00134584">
      <w:pPr>
        <w:widowControl w:val="0"/>
        <w:autoSpaceDE w:val="0"/>
        <w:autoSpaceDN w:val="0"/>
        <w:adjustRightInd w:val="0"/>
        <w:ind w:left="2160" w:hanging="720"/>
      </w:pPr>
    </w:p>
    <w:p w:rsidR="00134584" w:rsidRDefault="00134584" w:rsidP="001345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practices effective listening, conflict-resolution, and group-facilitation skills as a team member. </w:t>
      </w:r>
    </w:p>
    <w:sectPr w:rsidR="00134584" w:rsidSect="0013458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584"/>
    <w:rsid w:val="00024345"/>
    <w:rsid w:val="00134584"/>
    <w:rsid w:val="006C4AAC"/>
    <w:rsid w:val="007345FE"/>
    <w:rsid w:val="008058DF"/>
    <w:rsid w:val="009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