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55A" w:rsidRDefault="00AD355A" w:rsidP="00AD355A">
      <w:pPr>
        <w:widowControl w:val="0"/>
        <w:autoSpaceDE w:val="0"/>
        <w:autoSpaceDN w:val="0"/>
        <w:adjustRightInd w:val="0"/>
      </w:pPr>
    </w:p>
    <w:p w:rsidR="00661D8F" w:rsidRDefault="00AD355A">
      <w:pPr>
        <w:pStyle w:val="JCARMainSourceNote"/>
      </w:pPr>
      <w:r>
        <w:t>SOURCE:  Adopted at 26 Ill. Reg. 6263, effective April 22, 2002</w:t>
      </w:r>
      <w:r w:rsidR="00661D8F">
        <w:t xml:space="preserve">; amended at 37 Ill. Reg. </w:t>
      </w:r>
      <w:r w:rsidR="006265F8">
        <w:t>16759</w:t>
      </w:r>
      <w:r w:rsidR="00661D8F">
        <w:t xml:space="preserve">, effective </w:t>
      </w:r>
      <w:r w:rsidR="006265F8">
        <w:t>October 2, 2013</w:t>
      </w:r>
      <w:r w:rsidR="005E1688">
        <w:t>; amended at 39</w:t>
      </w:r>
      <w:r w:rsidR="00FC5BAA">
        <w:t xml:space="preserve"> Ill. Reg. </w:t>
      </w:r>
      <w:r w:rsidR="00627278">
        <w:t>2413</w:t>
      </w:r>
      <w:r w:rsidR="00FC5BAA">
        <w:t xml:space="preserve">, effective </w:t>
      </w:r>
      <w:r w:rsidR="00627278">
        <w:t>February 2, 2015</w:t>
      </w:r>
      <w:r w:rsidR="00121754">
        <w:t xml:space="preserve">; amended at 39 Ill. Reg. </w:t>
      </w:r>
      <w:r w:rsidR="00863EDF">
        <w:t>13472</w:t>
      </w:r>
      <w:r w:rsidR="00121754">
        <w:t xml:space="preserve">, effective </w:t>
      </w:r>
      <w:r w:rsidR="00863EDF">
        <w:t>September 24, 2015</w:t>
      </w:r>
      <w:r w:rsidR="00BD3357">
        <w:t xml:space="preserve">; amended at 40 Ill. Reg. </w:t>
      </w:r>
      <w:r w:rsidR="006B361A">
        <w:t>12433</w:t>
      </w:r>
      <w:r w:rsidR="00BD3357">
        <w:t xml:space="preserve">, effective </w:t>
      </w:r>
      <w:r w:rsidR="006B361A">
        <w:t>August 9, 2016</w:t>
      </w:r>
      <w:r w:rsidR="00A17F5F">
        <w:t xml:space="preserve">; amended at 41 Ill. Reg. </w:t>
      </w:r>
      <w:r w:rsidR="0065708F">
        <w:t>6962</w:t>
      </w:r>
      <w:r w:rsidR="00A17F5F">
        <w:t xml:space="preserve">, effective </w:t>
      </w:r>
      <w:r w:rsidR="0065708F">
        <w:t>June 2, 2017</w:t>
      </w:r>
      <w:r w:rsidR="009954D7">
        <w:t xml:space="preserve">; amended at 45 Ill. Reg. </w:t>
      </w:r>
      <w:r w:rsidR="004358C7">
        <w:t>14807</w:t>
      </w:r>
      <w:r w:rsidR="009954D7">
        <w:t xml:space="preserve">, effective </w:t>
      </w:r>
      <w:bookmarkStart w:id="0" w:name="_GoBack"/>
      <w:r w:rsidR="004358C7">
        <w:t>November 10, 2021</w:t>
      </w:r>
      <w:bookmarkEnd w:id="0"/>
      <w:r w:rsidR="00121754">
        <w:t>.</w:t>
      </w:r>
    </w:p>
    <w:sectPr w:rsidR="00661D8F" w:rsidSect="00AD355A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D355A"/>
    <w:rsid w:val="00121754"/>
    <w:rsid w:val="003C22F2"/>
    <w:rsid w:val="003D5B20"/>
    <w:rsid w:val="004358C7"/>
    <w:rsid w:val="005E1688"/>
    <w:rsid w:val="006265F8"/>
    <w:rsid w:val="00627278"/>
    <w:rsid w:val="0065708F"/>
    <w:rsid w:val="00661D8F"/>
    <w:rsid w:val="006B361A"/>
    <w:rsid w:val="007345FE"/>
    <w:rsid w:val="00863EDF"/>
    <w:rsid w:val="009954D7"/>
    <w:rsid w:val="00A17F5F"/>
    <w:rsid w:val="00AD355A"/>
    <w:rsid w:val="00BD3357"/>
    <w:rsid w:val="00DB6126"/>
    <w:rsid w:val="00FC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537B8E5-7BAC-46DC-B5FB-BCEBDC03E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661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26 Ill</vt:lpstr>
    </vt:vector>
  </TitlesOfParts>
  <Company>State of Illinois</Company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26 Ill</dc:title>
  <dc:subject/>
  <dc:creator>ThomasVD</dc:creator>
  <cp:keywords/>
  <dc:description/>
  <cp:lastModifiedBy>Shipley, Melissa A.</cp:lastModifiedBy>
  <cp:revision>16</cp:revision>
  <dcterms:created xsi:type="dcterms:W3CDTF">2012-06-22T00:25:00Z</dcterms:created>
  <dcterms:modified xsi:type="dcterms:W3CDTF">2021-11-24T14:02:00Z</dcterms:modified>
</cp:coreProperties>
</file>