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0D" w:rsidRPr="00B50187" w:rsidRDefault="00682A0D" w:rsidP="00682A0D"/>
    <w:p w:rsidR="00682A0D" w:rsidRPr="00B50187" w:rsidRDefault="00682A0D" w:rsidP="00682A0D">
      <w:pPr>
        <w:rPr>
          <w:b/>
        </w:rPr>
      </w:pPr>
      <w:r w:rsidRPr="00B50187">
        <w:rPr>
          <w:b/>
        </w:rPr>
        <w:t xml:space="preserve">Section 25.337  Principal Endorsement </w:t>
      </w:r>
    </w:p>
    <w:p w:rsidR="00682A0D" w:rsidRPr="00B50187" w:rsidRDefault="00682A0D" w:rsidP="00682A0D"/>
    <w:p w:rsidR="00682A0D" w:rsidRPr="00B50187" w:rsidRDefault="00682A0D" w:rsidP="00682A0D">
      <w:pPr>
        <w:ind w:left="1440" w:hanging="720"/>
      </w:pPr>
      <w:r w:rsidRPr="00B50187">
        <w:t>a)</w:t>
      </w:r>
      <w:r w:rsidRPr="00B50187">
        <w:tab/>
        <w:t xml:space="preserve">This endorsement is required for principals and assistant principals.  </w:t>
      </w:r>
    </w:p>
    <w:p w:rsidR="00682A0D" w:rsidRPr="00B50187" w:rsidRDefault="00682A0D" w:rsidP="00682A0D"/>
    <w:p w:rsidR="00682A0D" w:rsidRPr="00B50187" w:rsidRDefault="00682A0D" w:rsidP="00682A0D">
      <w:pPr>
        <w:ind w:left="1440" w:hanging="720"/>
      </w:pPr>
      <w:r w:rsidRPr="00B50187">
        <w:t>b)</w:t>
      </w:r>
      <w:r w:rsidRPr="00B50187">
        <w:tab/>
        <w:t xml:space="preserve">A principal endorsement shall be affixed to a </w:t>
      </w:r>
      <w:r w:rsidR="008E15ED">
        <w:t>PEL</w:t>
      </w:r>
      <w:r w:rsidRPr="00B50187">
        <w:t xml:space="preserve"> provided that the candidate </w:t>
      </w:r>
      <w:r w:rsidR="00B33137">
        <w:t xml:space="preserve">holds a master's degree or equivalent (e.g., juris doctor (J.D.), doctor of philosophy (Ph.D.), doctor of education (Ed.D.)) and either </w:t>
      </w:r>
      <w:r w:rsidRPr="00B50187">
        <w:t>successfully completes each of the requirements specified in 23 Ill. Adm. Code 30 (Programs for the Prepara</w:t>
      </w:r>
      <w:r w:rsidR="003B516C">
        <w:t>tion of Principals in Illinois) or</w:t>
      </w:r>
      <w:r w:rsidR="007A2788">
        <w:t xml:space="preserve"> </w:t>
      </w:r>
      <w:r w:rsidR="00B038F9">
        <w:t>meets each of the requirements specified in Section 21B-35(b-5) of the Code</w:t>
      </w:r>
      <w:r w:rsidR="00074A37">
        <w:t xml:space="preserve"> </w:t>
      </w:r>
      <w:r w:rsidRPr="00B50187">
        <w:t>(</w:t>
      </w:r>
      <w:r w:rsidR="00B038F9">
        <w:t xml:space="preserve">also </w:t>
      </w:r>
      <w:r w:rsidRPr="00B50187">
        <w:t>see Section 25.425</w:t>
      </w:r>
      <w:r w:rsidR="00B038F9">
        <w:t xml:space="preserve"> of this Part</w:t>
      </w:r>
      <w:r w:rsidRPr="00B50187">
        <w:t xml:space="preserve">). </w:t>
      </w:r>
    </w:p>
    <w:p w:rsidR="00682A0D" w:rsidRPr="00B50187" w:rsidRDefault="00682A0D" w:rsidP="00682A0D"/>
    <w:p w:rsidR="00360CCD" w:rsidRPr="00C26955" w:rsidRDefault="00682A0D" w:rsidP="00B62F28">
      <w:pPr>
        <w:ind w:left="1440" w:hanging="720"/>
      </w:pPr>
      <w:r w:rsidRPr="00B50187">
        <w:t>c)</w:t>
      </w:r>
      <w:r w:rsidRPr="00B50187">
        <w:tab/>
        <w:t>Each candidate shall have</w:t>
      </w:r>
      <w:r w:rsidR="00B62F28">
        <w:t xml:space="preserve"> </w:t>
      </w:r>
      <w:r w:rsidR="00685597" w:rsidRPr="00685597">
        <w:rPr>
          <w:i/>
        </w:rPr>
        <w:t xml:space="preserve">at least </w:t>
      </w:r>
      <w:r w:rsidR="00506C19" w:rsidRPr="00652CF2">
        <w:rPr>
          <w:i/>
        </w:rPr>
        <w:t>4 total years of teaching or 4 total years of working in the capacity of school support personnel in an Illinois public school or nonpublic school recognized by the State Board</w:t>
      </w:r>
      <w:r w:rsidR="00546868">
        <w:rPr>
          <w:i/>
        </w:rPr>
        <w:t>, in a school under the supervision of the Department of Corrections,</w:t>
      </w:r>
      <w:r w:rsidR="00506C19" w:rsidRPr="00652CF2">
        <w:rPr>
          <w:i/>
        </w:rPr>
        <w:t xml:space="preserve"> or in an out-of-state public school or out-of-state nonpublic school meeting out-of-state recognition standards comparable to those approved by the State Superintendent</w:t>
      </w:r>
      <w:r w:rsidR="00506C19" w:rsidRPr="00652CF2">
        <w:t xml:space="preserve"> </w:t>
      </w:r>
      <w:r w:rsidR="00685597">
        <w:t>(Section 21B-25(2)(B)(ii) of the Code)</w:t>
      </w:r>
      <w:r w:rsidR="00506C19" w:rsidRPr="00652CF2">
        <w:t>.</w:t>
      </w:r>
      <w:r w:rsidR="0044604C" w:rsidRPr="00652CF2" w:rsidDel="0044604C">
        <w:t xml:space="preserve"> </w:t>
      </w:r>
    </w:p>
    <w:p w:rsidR="00360CCD" w:rsidRDefault="00360CCD" w:rsidP="007068D3"/>
    <w:p w:rsidR="00360CCD" w:rsidRDefault="00360CCD" w:rsidP="00360CCD">
      <w:pPr>
        <w:ind w:left="1440" w:hanging="720"/>
      </w:pPr>
      <w:r>
        <w:t>d)</w:t>
      </w:r>
      <w:r>
        <w:tab/>
      </w:r>
      <w:r w:rsidRPr="00CA0F06">
        <w:t xml:space="preserve">For the purposes of </w:t>
      </w:r>
      <w:r w:rsidR="00062D04">
        <w:t xml:space="preserve">Section </w:t>
      </w:r>
      <w:r w:rsidRPr="00CA0F06">
        <w:t>21B-25(2)(B)</w:t>
      </w:r>
      <w:r w:rsidR="00685597">
        <w:t>(ii)</w:t>
      </w:r>
      <w:r w:rsidRPr="00CA0F06">
        <w:t xml:space="preserve"> of the Code</w:t>
      </w:r>
      <w:r>
        <w:t xml:space="preserve">, a candidate may qualify for the principal endorsement with </w:t>
      </w:r>
      <w:r w:rsidRPr="00CA0F06">
        <w:rPr>
          <w:i/>
        </w:rPr>
        <w:t>fewer than 4 years of experience</w:t>
      </w:r>
      <w:r w:rsidRPr="00CA0F06">
        <w:t xml:space="preserve"> </w:t>
      </w:r>
      <w:r>
        <w:t>upon presentation of certain performance evaluation ratings that incorporate data and indicators of student growth (see Article 24A of the Code and 23 Ill. Adm. Code 50 (Evaluation of Educator Licensed Employees under Articles 24A and 34 of the School Code)).</w:t>
      </w:r>
    </w:p>
    <w:p w:rsidR="00360CCD" w:rsidRDefault="00360CCD" w:rsidP="007068D3"/>
    <w:p w:rsidR="00360CCD" w:rsidRDefault="00360CCD" w:rsidP="00360CCD">
      <w:pPr>
        <w:ind w:left="2160" w:hanging="720"/>
      </w:pPr>
      <w:r>
        <w:t>1)</w:t>
      </w:r>
      <w:r>
        <w:tab/>
        <w:t xml:space="preserve">A candidate may qualify with three years of experience if </w:t>
      </w:r>
      <w:r w:rsidR="00483EC9">
        <w:t>that candidate</w:t>
      </w:r>
      <w:r>
        <w:t xml:space="preserve"> has received at least a "proficient" performance evaluation rating </w:t>
      </w:r>
      <w:r w:rsidR="00062D04">
        <w:t xml:space="preserve">in </w:t>
      </w:r>
      <w:r w:rsidR="00483EC9">
        <w:t>the</w:t>
      </w:r>
      <w:r>
        <w:t xml:space="preserve"> three annual performance evaluations conducted.</w:t>
      </w:r>
    </w:p>
    <w:p w:rsidR="00360CCD" w:rsidRDefault="00360CCD" w:rsidP="007068D3"/>
    <w:p w:rsidR="00360CCD" w:rsidRDefault="00360CCD" w:rsidP="00360CCD">
      <w:pPr>
        <w:ind w:left="2160" w:hanging="720"/>
      </w:pPr>
      <w:r>
        <w:t>2)</w:t>
      </w:r>
      <w:r>
        <w:tab/>
        <w:t xml:space="preserve">A candidate may qualify with two years of experience if </w:t>
      </w:r>
      <w:r w:rsidR="00483EC9">
        <w:t>that candidate</w:t>
      </w:r>
      <w:r>
        <w:t xml:space="preserve"> has received an "excellent" performance evaluation rating in </w:t>
      </w:r>
      <w:r w:rsidR="00483EC9">
        <w:t>the</w:t>
      </w:r>
      <w:r>
        <w:t xml:space="preserve"> two annual performance evaluations conducted. </w:t>
      </w:r>
    </w:p>
    <w:p w:rsidR="00360CCD" w:rsidRDefault="00360CCD" w:rsidP="00360CCD"/>
    <w:p w:rsidR="00682A0D" w:rsidRPr="00B50187" w:rsidRDefault="00360CCD" w:rsidP="00360CCD">
      <w:pPr>
        <w:ind w:left="1440" w:hanging="720"/>
      </w:pPr>
      <w:r>
        <w:t>e</w:t>
      </w:r>
      <w:r w:rsidRPr="000C43DD">
        <w:t>)</w:t>
      </w:r>
      <w:r>
        <w:tab/>
      </w:r>
      <w:r w:rsidRPr="000C43DD">
        <w:t>Each candidate shall be required to pass the applicable content-area test (see Section 25.710)</w:t>
      </w:r>
      <w:r w:rsidR="00682A0D" w:rsidRPr="00B50187">
        <w:t>.</w:t>
      </w:r>
    </w:p>
    <w:p w:rsidR="00682A0D" w:rsidRPr="008E457E" w:rsidRDefault="00682A0D" w:rsidP="00F6175F"/>
    <w:p w:rsidR="00682A0D" w:rsidRPr="008E457E" w:rsidRDefault="00685597" w:rsidP="008E457E">
      <w:pPr>
        <w:ind w:firstLine="720"/>
      </w:pPr>
      <w:r>
        <w:t>(Source:  Amended at 4</w:t>
      </w:r>
      <w:r w:rsidR="00835399">
        <w:t>5</w:t>
      </w:r>
      <w:r>
        <w:t xml:space="preserve"> Ill. Reg. </w:t>
      </w:r>
      <w:r w:rsidR="00810E97">
        <w:t>7269</w:t>
      </w:r>
      <w:r>
        <w:t xml:space="preserve">, effective </w:t>
      </w:r>
      <w:bookmarkStart w:id="0" w:name="_GoBack"/>
      <w:r w:rsidR="00810E97">
        <w:t>June 3, 2021</w:t>
      </w:r>
      <w:bookmarkEnd w:id="0"/>
      <w:r>
        <w:t>)</w:t>
      </w:r>
    </w:p>
    <w:sectPr w:rsidR="00682A0D" w:rsidRPr="008E457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11" w:rsidRDefault="00EC2A11">
      <w:r>
        <w:separator/>
      </w:r>
    </w:p>
  </w:endnote>
  <w:endnote w:type="continuationSeparator" w:id="0">
    <w:p w:rsidR="00EC2A11" w:rsidRDefault="00EC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11" w:rsidRDefault="00EC2A11">
      <w:r>
        <w:separator/>
      </w:r>
    </w:p>
  </w:footnote>
  <w:footnote w:type="continuationSeparator" w:id="0">
    <w:p w:rsidR="00EC2A11" w:rsidRDefault="00EC2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E5F"/>
    <w:rsid w:val="00001F1D"/>
    <w:rsid w:val="00003CEF"/>
    <w:rsid w:val="00011A7D"/>
    <w:rsid w:val="000122C7"/>
    <w:rsid w:val="00014324"/>
    <w:rsid w:val="000158C8"/>
    <w:rsid w:val="00016B57"/>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D04"/>
    <w:rsid w:val="00066013"/>
    <w:rsid w:val="000676A6"/>
    <w:rsid w:val="00074368"/>
    <w:rsid w:val="00074A37"/>
    <w:rsid w:val="00074BDC"/>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32F2"/>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489"/>
    <w:rsid w:val="001830D0"/>
    <w:rsid w:val="001877E8"/>
    <w:rsid w:val="001915E7"/>
    <w:rsid w:val="00193ABB"/>
    <w:rsid w:val="0019502A"/>
    <w:rsid w:val="001A6EDB"/>
    <w:rsid w:val="001B5F27"/>
    <w:rsid w:val="001C1423"/>
    <w:rsid w:val="001C1D61"/>
    <w:rsid w:val="001C45AF"/>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2912"/>
    <w:rsid w:val="002133B1"/>
    <w:rsid w:val="00213BC5"/>
    <w:rsid w:val="00217ADC"/>
    <w:rsid w:val="0022052A"/>
    <w:rsid w:val="002209C0"/>
    <w:rsid w:val="00220B91"/>
    <w:rsid w:val="00224D66"/>
    <w:rsid w:val="00225354"/>
    <w:rsid w:val="0022658A"/>
    <w:rsid w:val="002309FB"/>
    <w:rsid w:val="0023173C"/>
    <w:rsid w:val="002324A0"/>
    <w:rsid w:val="002325F1"/>
    <w:rsid w:val="0023461E"/>
    <w:rsid w:val="00235BC5"/>
    <w:rsid w:val="00236FCB"/>
    <w:rsid w:val="002375DD"/>
    <w:rsid w:val="00246C8D"/>
    <w:rsid w:val="002524EC"/>
    <w:rsid w:val="0026224A"/>
    <w:rsid w:val="00264AD1"/>
    <w:rsid w:val="002667B7"/>
    <w:rsid w:val="00267D8C"/>
    <w:rsid w:val="00272138"/>
    <w:rsid w:val="002721C1"/>
    <w:rsid w:val="00272986"/>
    <w:rsid w:val="00273169"/>
    <w:rsid w:val="00274640"/>
    <w:rsid w:val="002760EE"/>
    <w:rsid w:val="00276713"/>
    <w:rsid w:val="002772A5"/>
    <w:rsid w:val="0028037A"/>
    <w:rsid w:val="00280FB4"/>
    <w:rsid w:val="00290686"/>
    <w:rsid w:val="0029159F"/>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0CCD"/>
    <w:rsid w:val="00367A2E"/>
    <w:rsid w:val="00374367"/>
    <w:rsid w:val="00374639"/>
    <w:rsid w:val="00375C58"/>
    <w:rsid w:val="003760AD"/>
    <w:rsid w:val="00383A68"/>
    <w:rsid w:val="00385640"/>
    <w:rsid w:val="0039357E"/>
    <w:rsid w:val="00393652"/>
    <w:rsid w:val="00394002"/>
    <w:rsid w:val="0039695D"/>
    <w:rsid w:val="003A4E0A"/>
    <w:rsid w:val="003A560C"/>
    <w:rsid w:val="003A6E65"/>
    <w:rsid w:val="003B419A"/>
    <w:rsid w:val="003B5138"/>
    <w:rsid w:val="003B516C"/>
    <w:rsid w:val="003B78C5"/>
    <w:rsid w:val="003C07D2"/>
    <w:rsid w:val="003C1F2D"/>
    <w:rsid w:val="003C398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4604C"/>
    <w:rsid w:val="004536AB"/>
    <w:rsid w:val="00453E6F"/>
    <w:rsid w:val="00455043"/>
    <w:rsid w:val="00461E78"/>
    <w:rsid w:val="0046272D"/>
    <w:rsid w:val="0047017E"/>
    <w:rsid w:val="00471A17"/>
    <w:rsid w:val="004724DC"/>
    <w:rsid w:val="00475906"/>
    <w:rsid w:val="00475AE2"/>
    <w:rsid w:val="0047794A"/>
    <w:rsid w:val="00477B8E"/>
    <w:rsid w:val="00483B7F"/>
    <w:rsid w:val="00483EC9"/>
    <w:rsid w:val="0048457F"/>
    <w:rsid w:val="004925CE"/>
    <w:rsid w:val="00493C66"/>
    <w:rsid w:val="0049486A"/>
    <w:rsid w:val="004A24D6"/>
    <w:rsid w:val="004A2DF2"/>
    <w:rsid w:val="004B0153"/>
    <w:rsid w:val="004B41BC"/>
    <w:rsid w:val="004B6FF4"/>
    <w:rsid w:val="004D6EED"/>
    <w:rsid w:val="004D73D3"/>
    <w:rsid w:val="004E49DF"/>
    <w:rsid w:val="004E513F"/>
    <w:rsid w:val="004F077B"/>
    <w:rsid w:val="005001C5"/>
    <w:rsid w:val="005039E7"/>
    <w:rsid w:val="0050660E"/>
    <w:rsid w:val="00506C19"/>
    <w:rsid w:val="005109B5"/>
    <w:rsid w:val="00512795"/>
    <w:rsid w:val="005161BF"/>
    <w:rsid w:val="0052308E"/>
    <w:rsid w:val="005232CE"/>
    <w:rsid w:val="005237D3"/>
    <w:rsid w:val="00523E5F"/>
    <w:rsid w:val="00526060"/>
    <w:rsid w:val="00530BE1"/>
    <w:rsid w:val="00531849"/>
    <w:rsid w:val="005341A0"/>
    <w:rsid w:val="00542E97"/>
    <w:rsid w:val="00544B77"/>
    <w:rsid w:val="00546868"/>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093"/>
    <w:rsid w:val="005F2891"/>
    <w:rsid w:val="005F5F75"/>
    <w:rsid w:val="006048E8"/>
    <w:rsid w:val="00604BCE"/>
    <w:rsid w:val="006132CE"/>
    <w:rsid w:val="00620BBA"/>
    <w:rsid w:val="006225B0"/>
    <w:rsid w:val="00624508"/>
    <w:rsid w:val="006247D4"/>
    <w:rsid w:val="00626C17"/>
    <w:rsid w:val="00631875"/>
    <w:rsid w:val="00634D17"/>
    <w:rsid w:val="006361A4"/>
    <w:rsid w:val="00641AEA"/>
    <w:rsid w:val="0064660E"/>
    <w:rsid w:val="00651FF5"/>
    <w:rsid w:val="00652CF2"/>
    <w:rsid w:val="006564EB"/>
    <w:rsid w:val="00666006"/>
    <w:rsid w:val="00670B89"/>
    <w:rsid w:val="00672EE7"/>
    <w:rsid w:val="00673BD7"/>
    <w:rsid w:val="00682A0D"/>
    <w:rsid w:val="00685500"/>
    <w:rsid w:val="00685597"/>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2D0"/>
    <w:rsid w:val="006F36BD"/>
    <w:rsid w:val="006F7BF8"/>
    <w:rsid w:val="00700FB4"/>
    <w:rsid w:val="00702A38"/>
    <w:rsid w:val="0070602C"/>
    <w:rsid w:val="00706857"/>
    <w:rsid w:val="007068D3"/>
    <w:rsid w:val="00717DBE"/>
    <w:rsid w:val="00720025"/>
    <w:rsid w:val="00721550"/>
    <w:rsid w:val="007268A0"/>
    <w:rsid w:val="00727763"/>
    <w:rsid w:val="007278C5"/>
    <w:rsid w:val="00730240"/>
    <w:rsid w:val="00737469"/>
    <w:rsid w:val="00740393"/>
    <w:rsid w:val="00742136"/>
    <w:rsid w:val="00744356"/>
    <w:rsid w:val="00745353"/>
    <w:rsid w:val="00750400"/>
    <w:rsid w:val="00753830"/>
    <w:rsid w:val="00763B6D"/>
    <w:rsid w:val="00765D64"/>
    <w:rsid w:val="00776B13"/>
    <w:rsid w:val="00776D1C"/>
    <w:rsid w:val="00777A7A"/>
    <w:rsid w:val="00780733"/>
    <w:rsid w:val="00780B43"/>
    <w:rsid w:val="00790388"/>
    <w:rsid w:val="00792FF6"/>
    <w:rsid w:val="00794C7C"/>
    <w:rsid w:val="00796D0E"/>
    <w:rsid w:val="0079771B"/>
    <w:rsid w:val="007A1867"/>
    <w:rsid w:val="007A2788"/>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0E97"/>
    <w:rsid w:val="00821428"/>
    <w:rsid w:val="0082307C"/>
    <w:rsid w:val="00824C15"/>
    <w:rsid w:val="00825696"/>
    <w:rsid w:val="00826E97"/>
    <w:rsid w:val="008271B1"/>
    <w:rsid w:val="00833A9E"/>
    <w:rsid w:val="00835399"/>
    <w:rsid w:val="00837F88"/>
    <w:rsid w:val="008425C1"/>
    <w:rsid w:val="00843EB6"/>
    <w:rsid w:val="00844ABA"/>
    <w:rsid w:val="0084781C"/>
    <w:rsid w:val="00855AEC"/>
    <w:rsid w:val="00855F56"/>
    <w:rsid w:val="008570BA"/>
    <w:rsid w:val="00860ECA"/>
    <w:rsid w:val="00863B28"/>
    <w:rsid w:val="0086679B"/>
    <w:rsid w:val="00870EF2"/>
    <w:rsid w:val="008717C5"/>
    <w:rsid w:val="00877AA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5ED"/>
    <w:rsid w:val="008E457E"/>
    <w:rsid w:val="008E68BC"/>
    <w:rsid w:val="008F09E2"/>
    <w:rsid w:val="008F2BEE"/>
    <w:rsid w:val="009053C8"/>
    <w:rsid w:val="00910413"/>
    <w:rsid w:val="00913600"/>
    <w:rsid w:val="00915C6D"/>
    <w:rsid w:val="009168BC"/>
    <w:rsid w:val="00921F8B"/>
    <w:rsid w:val="00922286"/>
    <w:rsid w:val="00931CDC"/>
    <w:rsid w:val="0093370B"/>
    <w:rsid w:val="00934057"/>
    <w:rsid w:val="0093513C"/>
    <w:rsid w:val="00935A8C"/>
    <w:rsid w:val="00944E3D"/>
    <w:rsid w:val="00950386"/>
    <w:rsid w:val="0095484B"/>
    <w:rsid w:val="009602D3"/>
    <w:rsid w:val="00960C37"/>
    <w:rsid w:val="00961E38"/>
    <w:rsid w:val="00965A76"/>
    <w:rsid w:val="00966D51"/>
    <w:rsid w:val="0098276C"/>
    <w:rsid w:val="00983C53"/>
    <w:rsid w:val="00986F7E"/>
    <w:rsid w:val="00991DB4"/>
    <w:rsid w:val="00994782"/>
    <w:rsid w:val="00997650"/>
    <w:rsid w:val="009A26DA"/>
    <w:rsid w:val="009A6B33"/>
    <w:rsid w:val="009B216F"/>
    <w:rsid w:val="009B45F6"/>
    <w:rsid w:val="009B6ECA"/>
    <w:rsid w:val="009B72DC"/>
    <w:rsid w:val="009C1181"/>
    <w:rsid w:val="009C1A93"/>
    <w:rsid w:val="009C2829"/>
    <w:rsid w:val="009C5170"/>
    <w:rsid w:val="009C69DD"/>
    <w:rsid w:val="009C75D6"/>
    <w:rsid w:val="009C7CA2"/>
    <w:rsid w:val="009D1A25"/>
    <w:rsid w:val="009D219C"/>
    <w:rsid w:val="009D4E6C"/>
    <w:rsid w:val="009E1383"/>
    <w:rsid w:val="009E1EAF"/>
    <w:rsid w:val="009E4AE1"/>
    <w:rsid w:val="009E4EBC"/>
    <w:rsid w:val="009F1070"/>
    <w:rsid w:val="009F6985"/>
    <w:rsid w:val="00A01358"/>
    <w:rsid w:val="00A022DE"/>
    <w:rsid w:val="00A032CA"/>
    <w:rsid w:val="00A04FED"/>
    <w:rsid w:val="00A060CE"/>
    <w:rsid w:val="00A1145B"/>
    <w:rsid w:val="00A11B46"/>
    <w:rsid w:val="00A12B90"/>
    <w:rsid w:val="00A13DC6"/>
    <w:rsid w:val="00A14FBF"/>
    <w:rsid w:val="00A16291"/>
    <w:rsid w:val="00A17218"/>
    <w:rsid w:val="00A1799D"/>
    <w:rsid w:val="00A2123B"/>
    <w:rsid w:val="00A2135A"/>
    <w:rsid w:val="00A21A2B"/>
    <w:rsid w:val="00A2265D"/>
    <w:rsid w:val="00A2373D"/>
    <w:rsid w:val="00A24E55"/>
    <w:rsid w:val="00A25794"/>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8F9"/>
    <w:rsid w:val="00B15414"/>
    <w:rsid w:val="00B17273"/>
    <w:rsid w:val="00B17D78"/>
    <w:rsid w:val="00B23B52"/>
    <w:rsid w:val="00B2411F"/>
    <w:rsid w:val="00B25B52"/>
    <w:rsid w:val="00B33137"/>
    <w:rsid w:val="00B34F63"/>
    <w:rsid w:val="00B35D67"/>
    <w:rsid w:val="00B420C1"/>
    <w:rsid w:val="00B4287F"/>
    <w:rsid w:val="00B44A11"/>
    <w:rsid w:val="00B50187"/>
    <w:rsid w:val="00B516F7"/>
    <w:rsid w:val="00B530BA"/>
    <w:rsid w:val="00B557AA"/>
    <w:rsid w:val="00B620B6"/>
    <w:rsid w:val="00B62F28"/>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4E9"/>
    <w:rsid w:val="00BD0ED2"/>
    <w:rsid w:val="00BD5933"/>
    <w:rsid w:val="00BE03CA"/>
    <w:rsid w:val="00BE40A3"/>
    <w:rsid w:val="00BF2353"/>
    <w:rsid w:val="00BF25C2"/>
    <w:rsid w:val="00BF3913"/>
    <w:rsid w:val="00BF5AAE"/>
    <w:rsid w:val="00BF5AE7"/>
    <w:rsid w:val="00BF730D"/>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08A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2B8"/>
    <w:rsid w:val="00D46468"/>
    <w:rsid w:val="00D55B37"/>
    <w:rsid w:val="00D5634E"/>
    <w:rsid w:val="00D64B08"/>
    <w:rsid w:val="00D70D8F"/>
    <w:rsid w:val="00D76B84"/>
    <w:rsid w:val="00D77DCF"/>
    <w:rsid w:val="00D87526"/>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75B3"/>
    <w:rsid w:val="00E30395"/>
    <w:rsid w:val="00E34B29"/>
    <w:rsid w:val="00E406C7"/>
    <w:rsid w:val="00E40FDC"/>
    <w:rsid w:val="00E41211"/>
    <w:rsid w:val="00E4457E"/>
    <w:rsid w:val="00E45282"/>
    <w:rsid w:val="00E47B6D"/>
    <w:rsid w:val="00E60D0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A11"/>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9F7"/>
    <w:rsid w:val="00F32DC4"/>
    <w:rsid w:val="00F410DA"/>
    <w:rsid w:val="00F43DEE"/>
    <w:rsid w:val="00F44D59"/>
    <w:rsid w:val="00F46DB5"/>
    <w:rsid w:val="00F50CD3"/>
    <w:rsid w:val="00F51039"/>
    <w:rsid w:val="00F525F7"/>
    <w:rsid w:val="00F6175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A05"/>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2D98D0-1DB9-4AB9-83A3-351F1073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A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rsid w:val="00506C1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2021-05-20T18:23:00Z</dcterms:created>
  <dcterms:modified xsi:type="dcterms:W3CDTF">2021-06-15T14:32:00Z</dcterms:modified>
</cp:coreProperties>
</file>