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74A32" w14:textId="77777777" w:rsidR="00520831" w:rsidRPr="00A07E00" w:rsidRDefault="00520831" w:rsidP="00C8308F">
      <w:pPr>
        <w:widowControl w:val="0"/>
        <w:autoSpaceDE w:val="0"/>
        <w:autoSpaceDN w:val="0"/>
        <w:adjustRightInd w:val="0"/>
      </w:pPr>
    </w:p>
    <w:p w14:paraId="7FC625B2" w14:textId="77777777" w:rsidR="00C8308F" w:rsidRPr="00A07E00" w:rsidRDefault="00C8308F" w:rsidP="00C8308F">
      <w:pPr>
        <w:widowControl w:val="0"/>
        <w:autoSpaceDE w:val="0"/>
        <w:autoSpaceDN w:val="0"/>
        <w:adjustRightInd w:val="0"/>
      </w:pPr>
      <w:r w:rsidRPr="00A07E00">
        <w:rPr>
          <w:b/>
          <w:bCs/>
        </w:rPr>
        <w:t>Section 25.160  Notification of Recommendations; Decisions by State Board of Education</w:t>
      </w:r>
      <w:r w:rsidRPr="00A07E00">
        <w:t xml:space="preserve"> </w:t>
      </w:r>
    </w:p>
    <w:p w14:paraId="6FA10D14" w14:textId="77777777" w:rsidR="00C8308F" w:rsidRPr="00A07E00" w:rsidRDefault="00C8308F" w:rsidP="00C8308F">
      <w:pPr>
        <w:widowControl w:val="0"/>
        <w:autoSpaceDE w:val="0"/>
        <w:autoSpaceDN w:val="0"/>
        <w:adjustRightInd w:val="0"/>
      </w:pPr>
    </w:p>
    <w:p w14:paraId="107FBC5E" w14:textId="555F0991" w:rsidR="00C8308F" w:rsidRPr="00A07E00" w:rsidRDefault="00C8308F" w:rsidP="00C8308F">
      <w:pPr>
        <w:widowControl w:val="0"/>
        <w:autoSpaceDE w:val="0"/>
        <w:autoSpaceDN w:val="0"/>
        <w:adjustRightInd w:val="0"/>
        <w:ind w:left="1440" w:hanging="720"/>
      </w:pPr>
      <w:r w:rsidRPr="00A07E00">
        <w:t>a)</w:t>
      </w:r>
      <w:r w:rsidRPr="00A07E00">
        <w:tab/>
      </w:r>
      <w:r w:rsidR="00AD333C">
        <w:t>State Board staff</w:t>
      </w:r>
      <w:r w:rsidR="0056498F" w:rsidRPr="00A07E00">
        <w:t xml:space="preserve"> </w:t>
      </w:r>
      <w:r w:rsidRPr="00A07E00">
        <w:t xml:space="preserve">shall notify an affected institution </w:t>
      </w:r>
      <w:r w:rsidR="00755564" w:rsidRPr="00A07E00">
        <w:t xml:space="preserve">in writing </w:t>
      </w:r>
      <w:r w:rsidR="00BF53C7">
        <w:t>no</w:t>
      </w:r>
      <w:r w:rsidRPr="00A07E00">
        <w:t xml:space="preserve"> later than </w:t>
      </w:r>
      <w:r w:rsidR="0056498F" w:rsidRPr="00A07E00">
        <w:t>10</w:t>
      </w:r>
      <w:r w:rsidRPr="00A07E00">
        <w:t xml:space="preserve"> days </w:t>
      </w:r>
      <w:r w:rsidR="0056498F" w:rsidRPr="00A07E00">
        <w:t xml:space="preserve">after </w:t>
      </w:r>
      <w:r w:rsidR="00AD333C">
        <w:t>final decisions have</w:t>
      </w:r>
      <w:r w:rsidR="0056498F" w:rsidRPr="00A07E00">
        <w:t xml:space="preserve"> been </w:t>
      </w:r>
      <w:r w:rsidR="00AD333C">
        <w:t>made</w:t>
      </w:r>
      <w:r w:rsidR="00C97066">
        <w:t xml:space="preserve"> </w:t>
      </w:r>
      <w:r w:rsidRPr="00A07E00">
        <w:t xml:space="preserve">pursuant to this Subpart C </w:t>
      </w:r>
      <w:r w:rsidR="00AD333C">
        <w:t>regarding institution recognition and new program approval.</w:t>
      </w:r>
      <w:r w:rsidR="00F14971">
        <w:t xml:space="preserve">  Program reauthorization statuses shall be posted annually in the Illinois Educator Preparation Profiles (IEPP)</w:t>
      </w:r>
      <w:r w:rsidR="0000080D">
        <w:t xml:space="preserve"> (https://www.isbe.net/Pages/eppPublic.aspx)</w:t>
      </w:r>
      <w:r w:rsidR="00F14971">
        <w:t xml:space="preserve">. Programs requiring further action due to ratings received on the IEPP </w:t>
      </w:r>
      <w:r w:rsidR="0000080D">
        <w:t>will</w:t>
      </w:r>
      <w:r w:rsidR="00F14971">
        <w:t xml:space="preserve"> be notified by the State Superintendent in writing of the required action</w:t>
      </w:r>
      <w:r w:rsidR="0000080D">
        <w:t xml:space="preserve"> (see Section 25.127(b))</w:t>
      </w:r>
      <w:r w:rsidR="00F14971">
        <w:t>.</w:t>
      </w:r>
    </w:p>
    <w:p w14:paraId="0F6A1E9E" w14:textId="77777777" w:rsidR="00121460" w:rsidRPr="00A07E00" w:rsidRDefault="00121460" w:rsidP="004525DF">
      <w:pPr>
        <w:widowControl w:val="0"/>
        <w:autoSpaceDE w:val="0"/>
        <w:autoSpaceDN w:val="0"/>
        <w:adjustRightInd w:val="0"/>
      </w:pPr>
    </w:p>
    <w:p w14:paraId="75255D46" w14:textId="77777777" w:rsidR="00C8308F" w:rsidRPr="00F862B0" w:rsidRDefault="00C8308F" w:rsidP="00AD333C">
      <w:pPr>
        <w:widowControl w:val="0"/>
        <w:autoSpaceDE w:val="0"/>
        <w:autoSpaceDN w:val="0"/>
        <w:adjustRightInd w:val="0"/>
        <w:ind w:left="1440" w:hanging="720"/>
      </w:pPr>
      <w:r w:rsidRPr="00A07E00">
        <w:t>b)</w:t>
      </w:r>
      <w:r w:rsidRPr="00A07E00">
        <w:tab/>
      </w:r>
      <w:r w:rsidR="002C0279">
        <w:t xml:space="preserve">Within 10 days after receipt of written notification from State Board staff under subsection (a), an affected EPP may submit a notice of objection to the State Superintendent. This narrative and any supporting documentation shall be submitted to the State Superintendent no later than 30 days after the institution submits its notice of objection.  </w:t>
      </w:r>
      <w:r w:rsidRPr="00A07E00">
        <w:t xml:space="preserve">The State Superintendent shall forward to the State Board for consideration at its next available meeting the recommendation made by </w:t>
      </w:r>
      <w:r w:rsidR="00C97066" w:rsidRPr="00C97066">
        <w:t>SEPLB</w:t>
      </w:r>
      <w:r w:rsidRPr="00A07E00">
        <w:t xml:space="preserve"> and </w:t>
      </w:r>
      <w:r w:rsidR="009E56BC" w:rsidRPr="00A07E00">
        <w:t xml:space="preserve">the institution's narrative explanation </w:t>
      </w:r>
      <w:r w:rsidRPr="00A07E00">
        <w:t xml:space="preserve">of its </w:t>
      </w:r>
      <w:r w:rsidR="006D2A61" w:rsidRPr="00A07E00">
        <w:t>objections</w:t>
      </w:r>
      <w:r w:rsidRPr="00A07E00">
        <w:t xml:space="preserve"> and shall inform </w:t>
      </w:r>
      <w:r w:rsidR="00C97066" w:rsidRPr="00C97066">
        <w:t>SEPLB</w:t>
      </w:r>
      <w:r w:rsidRPr="00A07E00">
        <w:t xml:space="preserve"> that these materials have been submitted for the State Board's consideration. </w:t>
      </w:r>
      <w:r w:rsidR="009E56BC" w:rsidRPr="00A07E00">
        <w:t>The State Board may accept, modify</w:t>
      </w:r>
      <w:r w:rsidR="00BF53C7">
        <w:t>,</w:t>
      </w:r>
      <w:r w:rsidR="009E56BC" w:rsidRPr="00A07E00">
        <w:t xml:space="preserve"> or reverse a </w:t>
      </w:r>
      <w:r w:rsidR="009E56BC" w:rsidRPr="00F862B0">
        <w:t xml:space="preserve">recommendation of </w:t>
      </w:r>
      <w:r w:rsidR="00C97066" w:rsidRPr="00F862B0">
        <w:t>SEPLB</w:t>
      </w:r>
      <w:r w:rsidR="009E56BC" w:rsidRPr="00F862B0">
        <w:t>.</w:t>
      </w:r>
    </w:p>
    <w:p w14:paraId="35784A61" w14:textId="77777777" w:rsidR="00415D8E" w:rsidRPr="00F862B0" w:rsidRDefault="00415D8E" w:rsidP="00F862B0"/>
    <w:p w14:paraId="62CA4021" w14:textId="77777777" w:rsidR="00C8308F" w:rsidRPr="00F862B0" w:rsidRDefault="00AD333C" w:rsidP="00F862B0">
      <w:pPr>
        <w:ind w:left="1440" w:hanging="720"/>
      </w:pPr>
      <w:r>
        <w:t>c</w:t>
      </w:r>
      <w:r w:rsidR="00C8308F" w:rsidRPr="00F862B0">
        <w:t>)</w:t>
      </w:r>
      <w:r w:rsidR="00C8308F" w:rsidRPr="00F862B0">
        <w:tab/>
        <w:t xml:space="preserve">No more than 30 days after the State Board makes its decision, the State Superintendent shall notify the institution </w:t>
      </w:r>
      <w:r w:rsidR="00755564" w:rsidRPr="00F862B0">
        <w:t xml:space="preserve">in writing </w:t>
      </w:r>
      <w:r w:rsidR="00C8308F" w:rsidRPr="00F862B0">
        <w:t xml:space="preserve">of the State Board's action. </w:t>
      </w:r>
    </w:p>
    <w:p w14:paraId="040B2A7A" w14:textId="77777777" w:rsidR="00755564" w:rsidRPr="00F862B0" w:rsidRDefault="00755564" w:rsidP="00F862B0"/>
    <w:p w14:paraId="3B6940CB" w14:textId="1F4D5821" w:rsidR="00753E85" w:rsidRPr="00F862B0" w:rsidRDefault="00F14971" w:rsidP="00126A2F">
      <w:pPr>
        <w:ind w:firstLine="720"/>
      </w:pPr>
      <w:r>
        <w:t xml:space="preserve">(Source:  Amended at 46 Ill. Reg. </w:t>
      </w:r>
      <w:r w:rsidR="00131503">
        <w:t>12973</w:t>
      </w:r>
      <w:r>
        <w:t xml:space="preserve">, effective </w:t>
      </w:r>
      <w:r w:rsidR="00131503">
        <w:t>July 13, 2022</w:t>
      </w:r>
      <w:r>
        <w:t>)</w:t>
      </w:r>
    </w:p>
    <w:sectPr w:rsidR="00753E85" w:rsidRPr="00F862B0" w:rsidSect="00C830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8308F"/>
    <w:rsid w:val="0000080D"/>
    <w:rsid w:val="00035FAC"/>
    <w:rsid w:val="00084391"/>
    <w:rsid w:val="000F2056"/>
    <w:rsid w:val="00116274"/>
    <w:rsid w:val="00121460"/>
    <w:rsid w:val="00126A2F"/>
    <w:rsid w:val="00127DEC"/>
    <w:rsid w:val="00131503"/>
    <w:rsid w:val="001C0FD8"/>
    <w:rsid w:val="00270EF8"/>
    <w:rsid w:val="002B7B75"/>
    <w:rsid w:val="002C0279"/>
    <w:rsid w:val="002E3199"/>
    <w:rsid w:val="003314F1"/>
    <w:rsid w:val="00383138"/>
    <w:rsid w:val="003C6B75"/>
    <w:rsid w:val="003F7A7B"/>
    <w:rsid w:val="00415D8E"/>
    <w:rsid w:val="004525DF"/>
    <w:rsid w:val="004C3A8B"/>
    <w:rsid w:val="00503815"/>
    <w:rsid w:val="00520831"/>
    <w:rsid w:val="0056498F"/>
    <w:rsid w:val="00574D1A"/>
    <w:rsid w:val="005C3366"/>
    <w:rsid w:val="00604B8A"/>
    <w:rsid w:val="006A4FAB"/>
    <w:rsid w:val="006A59C3"/>
    <w:rsid w:val="006D2A61"/>
    <w:rsid w:val="006E0E5D"/>
    <w:rsid w:val="0072503E"/>
    <w:rsid w:val="00753E85"/>
    <w:rsid w:val="00755564"/>
    <w:rsid w:val="00755D66"/>
    <w:rsid w:val="007A5B53"/>
    <w:rsid w:val="00813035"/>
    <w:rsid w:val="00821BE0"/>
    <w:rsid w:val="00843F4D"/>
    <w:rsid w:val="00855D28"/>
    <w:rsid w:val="00863040"/>
    <w:rsid w:val="0092731E"/>
    <w:rsid w:val="009E56BC"/>
    <w:rsid w:val="00A07E00"/>
    <w:rsid w:val="00A24F34"/>
    <w:rsid w:val="00A338E9"/>
    <w:rsid w:val="00A37A17"/>
    <w:rsid w:val="00A90FD9"/>
    <w:rsid w:val="00AD333C"/>
    <w:rsid w:val="00B834C5"/>
    <w:rsid w:val="00BB7E03"/>
    <w:rsid w:val="00BF53C7"/>
    <w:rsid w:val="00BF69F9"/>
    <w:rsid w:val="00C10141"/>
    <w:rsid w:val="00C8308F"/>
    <w:rsid w:val="00C97066"/>
    <w:rsid w:val="00CA4695"/>
    <w:rsid w:val="00CD3814"/>
    <w:rsid w:val="00CD3E2E"/>
    <w:rsid w:val="00CE537D"/>
    <w:rsid w:val="00E5110D"/>
    <w:rsid w:val="00E65BA2"/>
    <w:rsid w:val="00E82BBD"/>
    <w:rsid w:val="00E83417"/>
    <w:rsid w:val="00E95247"/>
    <w:rsid w:val="00ED11B0"/>
    <w:rsid w:val="00F14971"/>
    <w:rsid w:val="00F51DE2"/>
    <w:rsid w:val="00F862B0"/>
    <w:rsid w:val="00FC1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4A39AD"/>
  <w15:docId w15:val="{9CD0C201-9D9E-48C7-B6E9-43611FE0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55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25</vt:lpstr>
    </vt:vector>
  </TitlesOfParts>
  <Company>State of Illinois</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dc:title>
  <dc:subject/>
  <dc:creator>Illinois General Assembly</dc:creator>
  <cp:keywords/>
  <dc:description/>
  <cp:lastModifiedBy>Shipley, Melissa A.</cp:lastModifiedBy>
  <cp:revision>3</cp:revision>
  <dcterms:created xsi:type="dcterms:W3CDTF">2022-06-22T20:31:00Z</dcterms:created>
  <dcterms:modified xsi:type="dcterms:W3CDTF">2022-07-28T19:17:00Z</dcterms:modified>
</cp:coreProperties>
</file>