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BB60" w14:textId="77777777" w:rsidR="00377BE1" w:rsidRDefault="00377BE1" w:rsidP="00377BE1">
      <w:pPr>
        <w:widowControl w:val="0"/>
        <w:autoSpaceDE w:val="0"/>
        <w:autoSpaceDN w:val="0"/>
        <w:adjustRightInd w:val="0"/>
      </w:pPr>
    </w:p>
    <w:p w14:paraId="4E280F9E" w14:textId="77777777" w:rsidR="00377BE1" w:rsidRDefault="00377BE1" w:rsidP="00377B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24.10  Purpose</w:t>
      </w:r>
      <w:r>
        <w:t xml:space="preserve"> </w:t>
      </w:r>
    </w:p>
    <w:p w14:paraId="71EBEDA6" w14:textId="77777777" w:rsidR="00377BE1" w:rsidRDefault="00377BE1" w:rsidP="00377BE1">
      <w:pPr>
        <w:widowControl w:val="0"/>
        <w:autoSpaceDE w:val="0"/>
        <w:autoSpaceDN w:val="0"/>
        <w:adjustRightInd w:val="0"/>
      </w:pPr>
    </w:p>
    <w:p w14:paraId="0308DD90" w14:textId="77777777" w:rsidR="00377BE1" w:rsidRDefault="00377BE1" w:rsidP="00377BE1">
      <w:pPr>
        <w:widowControl w:val="0"/>
        <w:autoSpaceDE w:val="0"/>
        <w:autoSpaceDN w:val="0"/>
        <w:adjustRightInd w:val="0"/>
      </w:pPr>
      <w:r>
        <w:t xml:space="preserve">This Part establishes certain standards that shall apply to the issuance of all Illinois </w:t>
      </w:r>
      <w:r w:rsidR="00B405D6">
        <w:t xml:space="preserve">professional educator licenses endorsed in </w:t>
      </w:r>
      <w:r w:rsidR="00330027" w:rsidRPr="001B1D84">
        <w:t>teaching, school support personnel, and administrative fields</w:t>
      </w:r>
      <w:r>
        <w:t xml:space="preserve">.  The standards set forth in this Part shall apply both to candidates for </w:t>
      </w:r>
      <w:r w:rsidR="00B405D6">
        <w:t>licensure</w:t>
      </w:r>
      <w:r>
        <w:t xml:space="preserve"> and to the programs that prepare them.  That is: </w:t>
      </w:r>
    </w:p>
    <w:p w14:paraId="0628924A" w14:textId="77777777" w:rsidR="005D7D80" w:rsidRDefault="005D7D80" w:rsidP="00377BE1">
      <w:pPr>
        <w:widowControl w:val="0"/>
        <w:autoSpaceDE w:val="0"/>
        <w:autoSpaceDN w:val="0"/>
        <w:adjustRightInd w:val="0"/>
      </w:pPr>
    </w:p>
    <w:p w14:paraId="5D80E478" w14:textId="7BD27DC9" w:rsidR="00377BE1" w:rsidRDefault="00377BE1" w:rsidP="00377B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30027" w:rsidRPr="00330027">
        <w:t xml:space="preserve">Beginning October 1, 2021, approval of any preparation program or course of study in any teaching, school support, or administrative field pursuant to the State Board of Education's rules for </w:t>
      </w:r>
      <w:r w:rsidR="00C07E29">
        <w:t>licensure</w:t>
      </w:r>
      <w:r w:rsidR="00330027" w:rsidRPr="00330027">
        <w:t xml:space="preserve"> (23 Ill. Adm. Code 25</w:t>
      </w:r>
      <w:r w:rsidR="00873F40">
        <w:t>.</w:t>
      </w:r>
      <w:r w:rsidR="00330027" w:rsidRPr="00330027">
        <w:t>Subpart C) shall be based on the congruence of that program</w:t>
      </w:r>
      <w:r w:rsidR="0088336F">
        <w:t>'s</w:t>
      </w:r>
      <w:r w:rsidR="00330027" w:rsidRPr="00330027">
        <w:t xml:space="preserve"> or course's content with the applicable standards identified </w:t>
      </w:r>
      <w:r w:rsidR="006A6648">
        <w:t xml:space="preserve">in </w:t>
      </w:r>
      <w:r w:rsidR="008323CD" w:rsidRPr="008323CD">
        <w:t>Section 24.50.</w:t>
      </w:r>
      <w:r w:rsidR="009214FC">
        <w:t xml:space="preserve"> </w:t>
      </w:r>
      <w:r w:rsidR="008323CD" w:rsidRPr="008323CD">
        <w:t>Programs already appro</w:t>
      </w:r>
      <w:r w:rsidR="00D71F7A">
        <w:t>ved under 23 Ill. Adm. Code 25.</w:t>
      </w:r>
      <w:r w:rsidR="008323CD" w:rsidRPr="008323CD">
        <w:t>Subpart C shall submit program alignment by October 1, 2025.</w:t>
      </w:r>
    </w:p>
    <w:p w14:paraId="34C9BA49" w14:textId="77777777" w:rsidR="005D7D80" w:rsidRDefault="005D7D80" w:rsidP="00B403C4">
      <w:pPr>
        <w:widowControl w:val="0"/>
        <w:autoSpaceDE w:val="0"/>
        <w:autoSpaceDN w:val="0"/>
        <w:adjustRightInd w:val="0"/>
      </w:pPr>
    </w:p>
    <w:p w14:paraId="39FC3FE3" w14:textId="787A6A29" w:rsidR="00377BE1" w:rsidRDefault="00377BE1" w:rsidP="00377B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323CD" w:rsidRPr="008323CD">
        <w:t xml:space="preserve">Beginning June 30, 2024, approval of any preparation program or course of study in any teaching field pursuant to the State Board of Education's rules for </w:t>
      </w:r>
      <w:r w:rsidR="00F6686F">
        <w:t xml:space="preserve">licensure </w:t>
      </w:r>
      <w:r w:rsidR="00873F40">
        <w:t>(23 Ill. Adm. Code 25.</w:t>
      </w:r>
      <w:r w:rsidR="008323CD" w:rsidRPr="008323CD">
        <w:t xml:space="preserve">Subpart C) shall be based on the congruence of that program or </w:t>
      </w:r>
      <w:r w:rsidR="00F6686F">
        <w:t xml:space="preserve">the </w:t>
      </w:r>
      <w:r w:rsidR="008323CD" w:rsidRPr="008323CD">
        <w:t>course's content with the applicable standards identified in Section 24.140. Programs already appr</w:t>
      </w:r>
      <w:r w:rsidR="00873F40">
        <w:t>oved under 23 Ill. Adm. Code 25.</w:t>
      </w:r>
      <w:r w:rsidR="008323CD" w:rsidRPr="008323CD">
        <w:t>Subpart C shall submit program alignment by June 30, 2026.</w:t>
      </w:r>
    </w:p>
    <w:p w14:paraId="1D2BB83D" w14:textId="77777777" w:rsidR="004E7E33" w:rsidRDefault="004E7E33" w:rsidP="00B403C4">
      <w:pPr>
        <w:widowControl w:val="0"/>
        <w:autoSpaceDE w:val="0"/>
        <w:autoSpaceDN w:val="0"/>
        <w:adjustRightInd w:val="0"/>
      </w:pPr>
    </w:p>
    <w:p w14:paraId="3147CEA8" w14:textId="6D15F350" w:rsidR="00B405D6" w:rsidRPr="00D55B37" w:rsidRDefault="008323CD">
      <w:pPr>
        <w:pStyle w:val="JCARSourceNote"/>
        <w:ind w:left="720"/>
      </w:pPr>
      <w:r>
        <w:t>(Source:  Amended at 4</w:t>
      </w:r>
      <w:r w:rsidR="00A3339D">
        <w:t>7</w:t>
      </w:r>
      <w:r>
        <w:t xml:space="preserve"> Ill. Reg. </w:t>
      </w:r>
      <w:r w:rsidR="002D4D8E">
        <w:t>390</w:t>
      </w:r>
      <w:r>
        <w:t xml:space="preserve">, effective </w:t>
      </w:r>
      <w:r w:rsidR="002D4D8E">
        <w:t>December 29, 2022</w:t>
      </w:r>
      <w:r>
        <w:t>)</w:t>
      </w:r>
    </w:p>
    <w:sectPr w:rsidR="00B405D6" w:rsidRPr="00D55B37" w:rsidSect="00377B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7BE1"/>
    <w:rsid w:val="00036BC0"/>
    <w:rsid w:val="000A4261"/>
    <w:rsid w:val="002D4D8E"/>
    <w:rsid w:val="002E57C5"/>
    <w:rsid w:val="00330027"/>
    <w:rsid w:val="00377BE1"/>
    <w:rsid w:val="003F5DCE"/>
    <w:rsid w:val="004922F5"/>
    <w:rsid w:val="004B62A1"/>
    <w:rsid w:val="004E7E33"/>
    <w:rsid w:val="0057476E"/>
    <w:rsid w:val="005D6C0A"/>
    <w:rsid w:val="005D7D80"/>
    <w:rsid w:val="006A6648"/>
    <w:rsid w:val="00732F35"/>
    <w:rsid w:val="00824E11"/>
    <w:rsid w:val="008323CD"/>
    <w:rsid w:val="00873F40"/>
    <w:rsid w:val="0088336F"/>
    <w:rsid w:val="009214FC"/>
    <w:rsid w:val="00973DEE"/>
    <w:rsid w:val="00A3339D"/>
    <w:rsid w:val="00A71150"/>
    <w:rsid w:val="00B403C4"/>
    <w:rsid w:val="00B405D6"/>
    <w:rsid w:val="00C07E29"/>
    <w:rsid w:val="00C30B36"/>
    <w:rsid w:val="00C622F0"/>
    <w:rsid w:val="00D71F7A"/>
    <w:rsid w:val="00D727B3"/>
    <w:rsid w:val="00DB2BAE"/>
    <w:rsid w:val="00DF0CBB"/>
    <w:rsid w:val="00E43E2F"/>
    <w:rsid w:val="00EE35A1"/>
    <w:rsid w:val="00F6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450998"/>
  <w15:docId w15:val="{04503813-E735-4525-9157-EB69CF4E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E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</vt:lpstr>
    </vt:vector>
  </TitlesOfParts>
  <Company>State of Illinois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</dc:title>
  <dc:subject/>
  <dc:creator>ClaypoolKR</dc:creator>
  <cp:keywords/>
  <dc:description/>
  <cp:lastModifiedBy>Shipley, Melissa A.</cp:lastModifiedBy>
  <cp:revision>3</cp:revision>
  <dcterms:created xsi:type="dcterms:W3CDTF">2022-12-14T22:17:00Z</dcterms:created>
  <dcterms:modified xsi:type="dcterms:W3CDTF">2023-01-13T18:59:00Z</dcterms:modified>
</cp:coreProperties>
</file>