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25" w:rsidRDefault="00725225" w:rsidP="00725225">
      <w:pPr>
        <w:widowControl w:val="0"/>
        <w:autoSpaceDE w:val="0"/>
        <w:autoSpaceDN w:val="0"/>
        <w:adjustRightInd w:val="0"/>
      </w:pPr>
    </w:p>
    <w:p w:rsidR="00725225" w:rsidRDefault="00725225" w:rsidP="0072522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1.782  Requirements for Teachers of English as a Second Language in </w:t>
      </w:r>
      <w:r w:rsidR="00B52F26">
        <w:rPr>
          <w:b/>
          <w:bCs/>
        </w:rPr>
        <w:t xml:space="preserve">Prekindergarten, Kindergarten and any of </w:t>
      </w:r>
      <w:r>
        <w:rPr>
          <w:b/>
          <w:bCs/>
        </w:rPr>
        <w:t xml:space="preserve">Grades </w:t>
      </w:r>
      <w:r w:rsidR="00B52F26">
        <w:rPr>
          <w:b/>
          <w:bCs/>
        </w:rPr>
        <w:t>1-12</w:t>
      </w:r>
      <w:r>
        <w:t xml:space="preserve"> </w:t>
      </w:r>
    </w:p>
    <w:p w:rsidR="00725225" w:rsidRDefault="00725225" w:rsidP="00725225">
      <w:pPr>
        <w:widowControl w:val="0"/>
        <w:autoSpaceDE w:val="0"/>
        <w:autoSpaceDN w:val="0"/>
        <w:adjustRightInd w:val="0"/>
      </w:pPr>
    </w:p>
    <w:p w:rsidR="00725225" w:rsidRDefault="00725225" w:rsidP="007252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Bilingual teachers </w:t>
      </w:r>
      <w:r w:rsidR="00402765">
        <w:t>currently</w:t>
      </w:r>
      <w:r>
        <w:t xml:space="preserve"> teaching English as a Second Language and employed in an approved bilingual education program prior to September 1, 1985 are not subject to the requirements set forth below, provided they continue to hold a certificate issued prior to that date and valid for their current teaching role</w:t>
      </w:r>
      <w:r w:rsidR="00402765">
        <w:t xml:space="preserve"> and have exchanged that certificate for the appropriate educator license (see 23 Ill. Adm. </w:t>
      </w:r>
      <w:r w:rsidR="00D85D7B">
        <w:t xml:space="preserve">Code </w:t>
      </w:r>
      <w:r w:rsidR="00402765">
        <w:t xml:space="preserve">25.15 </w:t>
      </w:r>
      <w:r w:rsidR="00D85D7B">
        <w:t>(</w:t>
      </w:r>
      <w:r w:rsidR="00402765">
        <w:t>Types of Licenses; Exchange)</w:t>
      </w:r>
      <w:r w:rsidR="00D85D7B">
        <w:t>)</w:t>
      </w:r>
      <w:r>
        <w:t xml:space="preserve">.  </w:t>
      </w:r>
    </w:p>
    <w:p w:rsidR="00CE70CE" w:rsidRDefault="00CE70CE" w:rsidP="00725225">
      <w:pPr>
        <w:widowControl w:val="0"/>
        <w:autoSpaceDE w:val="0"/>
        <w:autoSpaceDN w:val="0"/>
        <w:adjustRightInd w:val="0"/>
        <w:ind w:left="1440" w:hanging="720"/>
      </w:pPr>
    </w:p>
    <w:p w:rsidR="00725225" w:rsidRDefault="00725225" w:rsidP="007252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 September 1, 1985 and thereafter, teachers of English as a Second Language in </w:t>
      </w:r>
      <w:r w:rsidR="00A175FF">
        <w:t>S</w:t>
      </w:r>
      <w:r w:rsidR="00B52F26">
        <w:t>tate-approved</w:t>
      </w:r>
      <w:r>
        <w:t xml:space="preserve"> bilingual education programs must: </w:t>
      </w:r>
    </w:p>
    <w:p w:rsidR="00CE70CE" w:rsidRDefault="00CE70CE" w:rsidP="00725225">
      <w:pPr>
        <w:widowControl w:val="0"/>
        <w:autoSpaceDE w:val="0"/>
        <w:autoSpaceDN w:val="0"/>
        <w:adjustRightInd w:val="0"/>
        <w:ind w:left="2160" w:hanging="720"/>
      </w:pPr>
    </w:p>
    <w:p w:rsidR="00725225" w:rsidRDefault="00725225" w:rsidP="007252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Possess a </w:t>
      </w:r>
      <w:r w:rsidR="00402765">
        <w:t xml:space="preserve">valid professional educator license endorsed for </w:t>
      </w:r>
      <w:r w:rsidR="00B52F26">
        <w:t xml:space="preserve">special K-12 </w:t>
      </w:r>
      <w:r w:rsidR="00402765">
        <w:t xml:space="preserve">and </w:t>
      </w:r>
      <w:r>
        <w:t xml:space="preserve">for teaching English as a Second Language, issued by the State Board of Education in accordance with 23 Ill. Adm. Code 25 </w:t>
      </w:r>
      <w:r w:rsidR="00B52F26">
        <w:t>(</w:t>
      </w:r>
      <w:r>
        <w:t>Certification</w:t>
      </w:r>
      <w:r w:rsidR="00B52F26">
        <w:t>); or</w:t>
      </w:r>
      <w:r>
        <w:t xml:space="preserve"> </w:t>
      </w:r>
    </w:p>
    <w:p w:rsidR="00CE70CE" w:rsidRDefault="00CE70CE" w:rsidP="00725225">
      <w:pPr>
        <w:widowControl w:val="0"/>
        <w:autoSpaceDE w:val="0"/>
        <w:autoSpaceDN w:val="0"/>
        <w:adjustRightInd w:val="0"/>
        <w:ind w:left="2160" w:hanging="720"/>
      </w:pPr>
    </w:p>
    <w:p w:rsidR="00725225" w:rsidRDefault="00725225" w:rsidP="0072522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Possess a valid </w:t>
      </w:r>
      <w:r w:rsidR="00402765">
        <w:t>professional educator license endorsed for English as a Second Language</w:t>
      </w:r>
      <w:r>
        <w:t xml:space="preserve"> when evidence is presented of having completed 18 semester hours distributed among the following areas and including 100 clock hours of clinical experience or 3 months experience teaching English as a Second Language: </w:t>
      </w:r>
    </w:p>
    <w:p w:rsidR="00CE70CE" w:rsidRDefault="00CE70CE" w:rsidP="00725225">
      <w:pPr>
        <w:widowControl w:val="0"/>
        <w:autoSpaceDE w:val="0"/>
        <w:autoSpaceDN w:val="0"/>
        <w:adjustRightInd w:val="0"/>
        <w:ind w:left="2880" w:hanging="720"/>
      </w:pPr>
    </w:p>
    <w:p w:rsidR="00725225" w:rsidRDefault="00725225" w:rsidP="0072522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Linguistics (including English and non-English phonology and syntax)</w:t>
      </w:r>
      <w:r w:rsidR="00EB7E13">
        <w:t>;</w:t>
      </w:r>
      <w:r>
        <w:t xml:space="preserve"> </w:t>
      </w:r>
    </w:p>
    <w:p w:rsidR="00CE70CE" w:rsidRDefault="00CE70CE" w:rsidP="00725225">
      <w:pPr>
        <w:widowControl w:val="0"/>
        <w:autoSpaceDE w:val="0"/>
        <w:autoSpaceDN w:val="0"/>
        <w:adjustRightInd w:val="0"/>
        <w:ind w:left="2880" w:hanging="720"/>
      </w:pPr>
    </w:p>
    <w:p w:rsidR="00725225" w:rsidRDefault="00725225" w:rsidP="0072522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Theoretical foundations of teaching English as a Second Language</w:t>
      </w:r>
      <w:r w:rsidR="00EB7E13">
        <w:t>;</w:t>
      </w:r>
      <w:r>
        <w:t xml:space="preserve"> </w:t>
      </w:r>
    </w:p>
    <w:p w:rsidR="00CE70CE" w:rsidRDefault="00CE70CE" w:rsidP="00725225">
      <w:pPr>
        <w:widowControl w:val="0"/>
        <w:autoSpaceDE w:val="0"/>
        <w:autoSpaceDN w:val="0"/>
        <w:adjustRightInd w:val="0"/>
        <w:ind w:left="2880" w:hanging="720"/>
      </w:pPr>
    </w:p>
    <w:p w:rsidR="00725225" w:rsidRDefault="00725225" w:rsidP="0072522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Assessment of the bilingual student</w:t>
      </w:r>
      <w:r w:rsidR="00EB7E13">
        <w:t>;</w:t>
      </w:r>
      <w:r>
        <w:t xml:space="preserve"> </w:t>
      </w:r>
    </w:p>
    <w:p w:rsidR="00CE70CE" w:rsidRDefault="00CE70CE" w:rsidP="00725225">
      <w:pPr>
        <w:widowControl w:val="0"/>
        <w:autoSpaceDE w:val="0"/>
        <w:autoSpaceDN w:val="0"/>
        <w:adjustRightInd w:val="0"/>
        <w:ind w:left="2880" w:hanging="720"/>
      </w:pPr>
    </w:p>
    <w:p w:rsidR="00725225" w:rsidRDefault="00725225" w:rsidP="00725225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Methods and materials for teaching English as a Second Language</w:t>
      </w:r>
      <w:r w:rsidR="007831A9">
        <w:t>;</w:t>
      </w:r>
      <w:r w:rsidR="00B52F26">
        <w:t xml:space="preserve"> and</w:t>
      </w:r>
      <w:r>
        <w:t xml:space="preserve"> </w:t>
      </w:r>
    </w:p>
    <w:p w:rsidR="00CE70CE" w:rsidRDefault="00CE70CE" w:rsidP="00725225">
      <w:pPr>
        <w:widowControl w:val="0"/>
        <w:autoSpaceDE w:val="0"/>
        <w:autoSpaceDN w:val="0"/>
        <w:adjustRightInd w:val="0"/>
        <w:ind w:left="2880" w:hanging="720"/>
      </w:pPr>
    </w:p>
    <w:p w:rsidR="00B52F26" w:rsidRDefault="00725225" w:rsidP="00725225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Cross-cultural studies for teaching LEP students</w:t>
      </w:r>
      <w:r w:rsidR="00B52F26">
        <w:t>; or</w:t>
      </w:r>
    </w:p>
    <w:p w:rsidR="00B52F26" w:rsidRDefault="00B52F26" w:rsidP="00B52F26">
      <w:pPr>
        <w:widowControl w:val="0"/>
        <w:autoSpaceDE w:val="0"/>
        <w:autoSpaceDN w:val="0"/>
        <w:adjustRightInd w:val="0"/>
      </w:pPr>
    </w:p>
    <w:p w:rsidR="00725225" w:rsidRDefault="00B52F26" w:rsidP="00B52F2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Hold </w:t>
      </w:r>
      <w:r w:rsidR="00402765">
        <w:t>an educator license with stipulations endorsed for visiting international educator</w:t>
      </w:r>
      <w:r>
        <w:t xml:space="preserve"> that is valid for the grade levels of the students to be served and meets the requirements set forth at 23 Ill. Adm. Code 25.92(i).</w:t>
      </w:r>
      <w:r w:rsidR="00725225">
        <w:t xml:space="preserve"> </w:t>
      </w:r>
    </w:p>
    <w:p w:rsidR="00725225" w:rsidRDefault="00725225" w:rsidP="00725225">
      <w:pPr>
        <w:widowControl w:val="0"/>
        <w:autoSpaceDE w:val="0"/>
        <w:autoSpaceDN w:val="0"/>
        <w:adjustRightInd w:val="0"/>
        <w:ind w:left="2880" w:hanging="720"/>
      </w:pPr>
    </w:p>
    <w:p w:rsidR="00402765" w:rsidRPr="00D55B37" w:rsidRDefault="0040276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C4008">
        <w:t>8</w:t>
      </w:r>
      <w:r>
        <w:t xml:space="preserve"> I</w:t>
      </w:r>
      <w:r w:rsidRPr="00D55B37">
        <w:t xml:space="preserve">ll. Reg. </w:t>
      </w:r>
      <w:r w:rsidR="009F4EFF">
        <w:t>6127</w:t>
      </w:r>
      <w:r w:rsidRPr="00D55B37">
        <w:t xml:space="preserve">, effective </w:t>
      </w:r>
      <w:bookmarkStart w:id="0" w:name="_GoBack"/>
      <w:r w:rsidR="009F4EFF">
        <w:t>February 27, 2014</w:t>
      </w:r>
      <w:bookmarkEnd w:id="0"/>
      <w:r w:rsidRPr="00D55B37">
        <w:t>)</w:t>
      </w:r>
    </w:p>
    <w:sectPr w:rsidR="00402765" w:rsidRPr="00D55B37" w:rsidSect="007252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225"/>
    <w:rsid w:val="000E215A"/>
    <w:rsid w:val="00216AAA"/>
    <w:rsid w:val="00366411"/>
    <w:rsid w:val="003C4008"/>
    <w:rsid w:val="00402765"/>
    <w:rsid w:val="00406844"/>
    <w:rsid w:val="004B3722"/>
    <w:rsid w:val="005C3366"/>
    <w:rsid w:val="006F2696"/>
    <w:rsid w:val="00725225"/>
    <w:rsid w:val="007831A9"/>
    <w:rsid w:val="009F4EFF"/>
    <w:rsid w:val="00A175FF"/>
    <w:rsid w:val="00B4780F"/>
    <w:rsid w:val="00B52F26"/>
    <w:rsid w:val="00CE70CE"/>
    <w:rsid w:val="00D85D7B"/>
    <w:rsid w:val="00E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C7AB79-9FF2-4CA6-BF0F-7BE8E686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5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King, Melissa A.</cp:lastModifiedBy>
  <cp:revision>3</cp:revision>
  <dcterms:created xsi:type="dcterms:W3CDTF">2014-03-05T19:04:00Z</dcterms:created>
  <dcterms:modified xsi:type="dcterms:W3CDTF">2014-03-07T20:23:00Z</dcterms:modified>
</cp:coreProperties>
</file>