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8B8E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A:  RECOGNITION REQUIREMENTS</w:t>
      </w:r>
    </w:p>
    <w:p w14:paraId="19CC6BE7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52544D6D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72B4241" w14:textId="67098F10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1.10</w:t>
      </w:r>
      <w:r>
        <w:tab/>
        <w:t xml:space="preserve">Public School Accountability Framework </w:t>
      </w:r>
    </w:p>
    <w:p w14:paraId="219965C5" w14:textId="74C251BE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1.20</w:t>
      </w:r>
      <w:r>
        <w:tab/>
        <w:t xml:space="preserve">Operational Requirements </w:t>
      </w:r>
    </w:p>
    <w:p w14:paraId="14E20C36" w14:textId="5DC6ECAB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1.30</w:t>
      </w:r>
      <w:r>
        <w:tab/>
        <w:t xml:space="preserve">State Assessment </w:t>
      </w:r>
    </w:p>
    <w:p w14:paraId="3EFB3EB2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1.40</w:t>
      </w:r>
      <w:r>
        <w:tab/>
        <w:t xml:space="preserve">Adequate Yearly Progress </w:t>
      </w:r>
    </w:p>
    <w:p w14:paraId="47A10CA7" w14:textId="337245B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1.50</w:t>
      </w:r>
      <w:r>
        <w:tab/>
        <w:t xml:space="preserve">Calculation of Participation Rate </w:t>
      </w:r>
    </w:p>
    <w:p w14:paraId="086F4248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1.60</w:t>
      </w:r>
      <w:r>
        <w:tab/>
        <w:t>Subgroups of Students; Inclusion of Relevant Scores</w:t>
      </w:r>
    </w:p>
    <w:p w14:paraId="2F4E6EF1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1.70</w:t>
      </w:r>
      <w:r>
        <w:tab/>
        <w:t>Additional Indicators for Adequate Yearly Progress</w:t>
      </w:r>
    </w:p>
    <w:p w14:paraId="6F02E286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1.75</w:t>
      </w:r>
      <w:r>
        <w:tab/>
        <w:t>Student Information System</w:t>
      </w:r>
    </w:p>
    <w:p w14:paraId="5CB919C0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1.77</w:t>
      </w:r>
      <w:r>
        <w:tab/>
        <w:t>Educator Licensure Information System (ELIS)</w:t>
      </w:r>
    </w:p>
    <w:p w14:paraId="441DCA51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1.79</w:t>
      </w:r>
      <w:r>
        <w:tab/>
        <w:t>School Report Card</w:t>
      </w:r>
    </w:p>
    <w:p w14:paraId="45E77106" w14:textId="41E894E1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1.80</w:t>
      </w:r>
      <w:r>
        <w:tab/>
        <w:t xml:space="preserve">Academic Early Warning and Watch Status </w:t>
      </w:r>
    </w:p>
    <w:p w14:paraId="5AE7C6B9" w14:textId="12A46611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1.85</w:t>
      </w:r>
      <w:r>
        <w:tab/>
        <w:t xml:space="preserve">School and District Improvement Plans; Restructuring Plans </w:t>
      </w:r>
    </w:p>
    <w:p w14:paraId="08BF955B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1.88</w:t>
      </w:r>
      <w:r>
        <w:tab/>
        <w:t>Additional Accountability Requirements for Districts Serving Students of Limited English Proficiency under Title III</w:t>
      </w:r>
    </w:p>
    <w:p w14:paraId="38D177FC" w14:textId="47EC43F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1.90</w:t>
      </w:r>
      <w:r>
        <w:tab/>
        <w:t>System of Rewards and Recognition − The Illinois Honor Roll</w:t>
      </w:r>
    </w:p>
    <w:p w14:paraId="56F4D3AA" w14:textId="4DF9020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1.95</w:t>
      </w:r>
      <w:r>
        <w:tab/>
        <w:t>Appeals Procedure</w:t>
      </w:r>
    </w:p>
    <w:p w14:paraId="096907CA" w14:textId="64CF7419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1.97</w:t>
      </w:r>
      <w:r>
        <w:tab/>
        <w:t>Survey of Learning Conditions</w:t>
      </w:r>
    </w:p>
    <w:p w14:paraId="1D5C7A7F" w14:textId="05A5CDB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1.100</w:t>
      </w:r>
      <w:r>
        <w:tab/>
        <w:t xml:space="preserve">Waiver and Modification of State Board Rules and School Code Mandates </w:t>
      </w:r>
    </w:p>
    <w:p w14:paraId="7FD410C2" w14:textId="44D15E70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1.110</w:t>
      </w:r>
      <w:r>
        <w:tab/>
        <w:t>Appeal Process under Section 22-60 of the School Code</w:t>
      </w:r>
    </w:p>
    <w:p w14:paraId="0593CC47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1210858E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B:  SCHOOL GOVERNANCE</w:t>
      </w:r>
    </w:p>
    <w:p w14:paraId="1EE0502F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1E70EC60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D28D56C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1.210</w:t>
      </w:r>
      <w:r>
        <w:tab/>
        <w:t>Approval of Providers of Training for School Board Members under Section 10-16a of the School Code</w:t>
      </w:r>
    </w:p>
    <w:p w14:paraId="52907310" w14:textId="2F20C5AE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1.220</w:t>
      </w:r>
      <w:r>
        <w:tab/>
        <w:t>Duties of Superintendent (Repealed)</w:t>
      </w:r>
    </w:p>
    <w:p w14:paraId="0A9B1D22" w14:textId="174C79A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1.230</w:t>
      </w:r>
      <w:r>
        <w:tab/>
        <w:t>Board of Education and the School Code (Repealed)</w:t>
      </w:r>
    </w:p>
    <w:p w14:paraId="7BB95F8A" w14:textId="6BE2F20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1.240</w:t>
      </w:r>
      <w:r>
        <w:tab/>
        <w:t xml:space="preserve">Equal Opportunities for all Students </w:t>
      </w:r>
    </w:p>
    <w:p w14:paraId="2FCF5598" w14:textId="42D3E046" w:rsidR="00520D8F" w:rsidRPr="00CC1F6C" w:rsidRDefault="00520D8F" w:rsidP="002B175E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</w:pPr>
      <w:r>
        <w:t>1.241</w:t>
      </w:r>
      <w:r>
        <w:tab/>
        <w:t>Dispute Resolution for Children Experiencing Homelessness</w:t>
      </w:r>
    </w:p>
    <w:p w14:paraId="11932832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1.242</w:t>
      </w:r>
      <w:r>
        <w:tab/>
        <w:t>Temporary Exclusion for Failure to Meet Minimum Academic or Attendance Standards</w:t>
      </w:r>
    </w:p>
    <w:p w14:paraId="5579D1C4" w14:textId="7C6BB68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1.245</w:t>
      </w:r>
      <w:r>
        <w:tab/>
        <w:t xml:space="preserve">Waiver of School Fees </w:t>
      </w:r>
    </w:p>
    <w:p w14:paraId="3D71309C" w14:textId="4B465E0A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1.250</w:t>
      </w:r>
      <w:r>
        <w:tab/>
        <w:t>District to Comply with 23 Ill. Adm. Code 180 (Repealed)</w:t>
      </w:r>
    </w:p>
    <w:p w14:paraId="3A62936F" w14:textId="65928F5B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1.260</w:t>
      </w:r>
      <w:r>
        <w:tab/>
        <w:t>Commemorative Holidays to be Observed by Public Schools (Repealed)</w:t>
      </w:r>
    </w:p>
    <w:p w14:paraId="72BEDD17" w14:textId="42927B3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1.270</w:t>
      </w:r>
      <w:r>
        <w:tab/>
        <w:t>Book and Material Selection (Repealed)</w:t>
      </w:r>
    </w:p>
    <w:p w14:paraId="1F34BE68" w14:textId="088DA8B4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1.280</w:t>
      </w:r>
      <w:r>
        <w:tab/>
        <w:t xml:space="preserve">Discipline </w:t>
      </w:r>
    </w:p>
    <w:p w14:paraId="457969C8" w14:textId="3D8DABF3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1.285</w:t>
      </w:r>
      <w:r>
        <w:tab/>
        <w:t xml:space="preserve">Requirements for the Use of Isolated Time Out, Time Out, and Physical Restraint </w:t>
      </w:r>
    </w:p>
    <w:p w14:paraId="5DDBFADE" w14:textId="7F0A69B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1.290</w:t>
      </w:r>
      <w:r>
        <w:tab/>
        <w:t xml:space="preserve">Absenteeism and Truancy Policies </w:t>
      </w:r>
      <w:r w:rsidR="00E14D71">
        <w:t>(Repealed)</w:t>
      </w:r>
    </w:p>
    <w:p w14:paraId="5B33EEFD" w14:textId="4EB74638" w:rsidR="007E6806" w:rsidRDefault="002F344B" w:rsidP="002B175E">
      <w:pPr>
        <w:widowControl w:val="0"/>
        <w:autoSpaceDE w:val="0"/>
        <w:autoSpaceDN w:val="0"/>
        <w:adjustRightInd w:val="0"/>
        <w:ind w:left="1440" w:hanging="1440"/>
      </w:pPr>
      <w:r>
        <w:t>1.295</w:t>
      </w:r>
      <w:r>
        <w:tab/>
        <w:t>Bullying Prevention Policy</w:t>
      </w:r>
      <w:r w:rsidR="00C22F41">
        <w:t xml:space="preserve"> and Data</w:t>
      </w:r>
    </w:p>
    <w:p w14:paraId="734FC7FA" w14:textId="77777777" w:rsidR="002F344B" w:rsidRDefault="002F344B" w:rsidP="007E6806">
      <w:pPr>
        <w:widowControl w:val="0"/>
        <w:autoSpaceDE w:val="0"/>
        <w:autoSpaceDN w:val="0"/>
        <w:adjustRightInd w:val="0"/>
      </w:pPr>
    </w:p>
    <w:p w14:paraId="72643FAA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C:  SCHOOL DISTRICT ADMINISTRATION</w:t>
      </w:r>
    </w:p>
    <w:p w14:paraId="0AEB6235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03235211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0FFC3C" w14:textId="4DFE396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1.310</w:t>
      </w:r>
      <w:r>
        <w:tab/>
        <w:t xml:space="preserve">Administrative Qualifications and Responsibilities </w:t>
      </w:r>
    </w:p>
    <w:p w14:paraId="694C947D" w14:textId="2CEC3FCA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1.320</w:t>
      </w:r>
      <w:r>
        <w:tab/>
        <w:t>Evaluation of Licensed Educators</w:t>
      </w:r>
    </w:p>
    <w:p w14:paraId="39E97892" w14:textId="7E580464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1.323</w:t>
      </w:r>
      <w:r>
        <w:tab/>
        <w:t xml:space="preserve">Teacher Evaluation Ratings During a </w:t>
      </w:r>
      <w:r w:rsidR="002C6317">
        <w:t xml:space="preserve">Declared </w:t>
      </w:r>
      <w:r>
        <w:t>Gubernatorial Disaster</w:t>
      </w:r>
    </w:p>
    <w:p w14:paraId="4CC347DD" w14:textId="11AD72A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1.325</w:t>
      </w:r>
      <w:r>
        <w:tab/>
        <w:t xml:space="preserve">Teacher Remediation Plan During a </w:t>
      </w:r>
      <w:r w:rsidR="002C6317">
        <w:t xml:space="preserve">Declared </w:t>
      </w:r>
      <w:r>
        <w:t>Gubernatorial Disaster</w:t>
      </w:r>
    </w:p>
    <w:p w14:paraId="7AA8C66B" w14:textId="46135F88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1.330</w:t>
      </w:r>
      <w:r>
        <w:tab/>
        <w:t xml:space="preserve">Toxic Materials Training </w:t>
      </w:r>
    </w:p>
    <w:p w14:paraId="37D0EE9B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655E9456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D:  THE INSTRUCTIONAL PROGRAM</w:t>
      </w:r>
    </w:p>
    <w:p w14:paraId="786D93E3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1ECF53D8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2D039FF" w14:textId="16F697D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1.410</w:t>
      </w:r>
      <w:r>
        <w:tab/>
        <w:t xml:space="preserve">Determination of the Instructional Program </w:t>
      </w:r>
    </w:p>
    <w:p w14:paraId="594DABC6" w14:textId="0D2C9709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1.420</w:t>
      </w:r>
      <w:r>
        <w:tab/>
        <w:t xml:space="preserve">Basic Standards </w:t>
      </w:r>
    </w:p>
    <w:p w14:paraId="13C3B75B" w14:textId="02AAEC0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1.421</w:t>
      </w:r>
      <w:r>
        <w:tab/>
        <w:t>Remote and Blended Remote Learning Days</w:t>
      </w:r>
    </w:p>
    <w:p w14:paraId="565DCB2A" w14:textId="722D34AF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1.422</w:t>
      </w:r>
      <w:r>
        <w:tab/>
        <w:t>Electronic Learning (E-Learning) Days Pilot Program</w:t>
      </w:r>
    </w:p>
    <w:p w14:paraId="6747F16F" w14:textId="4B4B189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1.423</w:t>
      </w:r>
      <w:r>
        <w:tab/>
        <w:t>Competency-Based High School Graduation Requirements Pilot Program</w:t>
      </w:r>
    </w:p>
    <w:p w14:paraId="4E060DBC" w14:textId="1AFBECF8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1.425</w:t>
      </w:r>
      <w:r>
        <w:tab/>
        <w:t>Additional Criteria for Physical Education</w:t>
      </w:r>
    </w:p>
    <w:p w14:paraId="5949BA0A" w14:textId="4DBEA6D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1.430</w:t>
      </w:r>
      <w:r>
        <w:tab/>
        <w:t xml:space="preserve">Additional Criteria for Elementary Schools </w:t>
      </w:r>
    </w:p>
    <w:p w14:paraId="7C72FC2D" w14:textId="261310D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1.440</w:t>
      </w:r>
      <w:r>
        <w:tab/>
        <w:t xml:space="preserve">Additional Criteria for High Schools </w:t>
      </w:r>
    </w:p>
    <w:p w14:paraId="624155CA" w14:textId="4479212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1.442</w:t>
      </w:r>
      <w:r>
        <w:tab/>
        <w:t>State Seal of Biliteracy (Repealed)</w:t>
      </w:r>
    </w:p>
    <w:p w14:paraId="7F850191" w14:textId="75F9BF5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1.443</w:t>
      </w:r>
      <w:r>
        <w:tab/>
        <w:t>Illinois Global Scholar Certificate</w:t>
      </w:r>
    </w:p>
    <w:p w14:paraId="2C9A1A0D" w14:textId="092E553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1.445</w:t>
      </w:r>
      <w:r>
        <w:tab/>
        <w:t xml:space="preserve">Required Course Substitute </w:t>
      </w:r>
    </w:p>
    <w:p w14:paraId="2EE640A9" w14:textId="51879B9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1.450</w:t>
      </w:r>
      <w:r>
        <w:tab/>
        <w:t>Special Programs (Repealed)</w:t>
      </w:r>
    </w:p>
    <w:p w14:paraId="524B685D" w14:textId="5A6982D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1.460</w:t>
      </w:r>
      <w:r>
        <w:tab/>
        <w:t xml:space="preserve">Credit Earned Through Proficiency Examinations </w:t>
      </w:r>
    </w:p>
    <w:p w14:paraId="31EF90E0" w14:textId="1CCD63C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1.462</w:t>
      </w:r>
      <w:r>
        <w:tab/>
        <w:t>Uniform Annual Consumer Education Proficiency Test (Repealed)</w:t>
      </w:r>
    </w:p>
    <w:p w14:paraId="4E95BA17" w14:textId="0E796B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1.465</w:t>
      </w:r>
      <w:r>
        <w:tab/>
        <w:t xml:space="preserve">Ethnic School </w:t>
      </w:r>
      <w:r w:rsidR="00B22102">
        <w:t xml:space="preserve">World </w:t>
      </w:r>
      <w:r w:rsidR="006D5B78">
        <w:t>Foreign</w:t>
      </w:r>
      <w:r>
        <w:t xml:space="preserve"> Language Credit and Program Approval </w:t>
      </w:r>
    </w:p>
    <w:p w14:paraId="6110E097" w14:textId="631C611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1.470</w:t>
      </w:r>
      <w:r>
        <w:tab/>
        <w:t xml:space="preserve">Adult and Continuing Education </w:t>
      </w:r>
    </w:p>
    <w:p w14:paraId="5F84F1B2" w14:textId="52C667CE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1.480</w:t>
      </w:r>
      <w:r>
        <w:tab/>
        <w:t xml:space="preserve">Correctional Institution Educational Programs </w:t>
      </w:r>
    </w:p>
    <w:p w14:paraId="0A3928A3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4DD8A911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E:  SUPPORT SERVICES</w:t>
      </w:r>
    </w:p>
    <w:p w14:paraId="0BDABF54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61EABE4C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5936013" w14:textId="745EFA2A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1.510</w:t>
      </w:r>
      <w:r>
        <w:tab/>
        <w:t xml:space="preserve">Transportation </w:t>
      </w:r>
    </w:p>
    <w:p w14:paraId="01D9730D" w14:textId="7AB01D7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1.515</w:t>
      </w:r>
      <w:r>
        <w:tab/>
        <w:t>Training of School Bus Driver Instructors</w:t>
      </w:r>
    </w:p>
    <w:p w14:paraId="0E1F6B67" w14:textId="51671800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1.520</w:t>
      </w:r>
      <w:r>
        <w:tab/>
        <w:t>Home and Hospital Instruction</w:t>
      </w:r>
    </w:p>
    <w:p w14:paraId="6668124E" w14:textId="7B1093A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1.530</w:t>
      </w:r>
      <w:r>
        <w:tab/>
        <w:t xml:space="preserve">Health Services </w:t>
      </w:r>
    </w:p>
    <w:p w14:paraId="41931A8B" w14:textId="3C80CA5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1.540</w:t>
      </w:r>
      <w:r>
        <w:tab/>
        <w:t>Undesignated Emergency Medications in Schools:  Epinephrine; Opioid Antagonists; Asthma Medication</w:t>
      </w:r>
    </w:p>
    <w:p w14:paraId="436E2907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7428C5E9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F:  STAFF LICENSURE REQUIREMENTS</w:t>
      </w:r>
    </w:p>
    <w:p w14:paraId="5B3D69B6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5E0D64E0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2E3C595" w14:textId="75B8D65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1.610</w:t>
      </w:r>
      <w:r>
        <w:tab/>
        <w:t xml:space="preserve">Personnel Required to be Qualified </w:t>
      </w:r>
    </w:p>
    <w:p w14:paraId="371FC7A9" w14:textId="4F03614E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1.620</w:t>
      </w:r>
      <w:r>
        <w:tab/>
        <w:t>Accreditation of Staff (Repealed)</w:t>
      </w:r>
    </w:p>
    <w:p w14:paraId="593B72C3" w14:textId="4FB8D2DD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1.630</w:t>
      </w:r>
      <w:r>
        <w:tab/>
        <w:t xml:space="preserve">Paraprofessionals; Other Unlicensed Personnel </w:t>
      </w:r>
    </w:p>
    <w:p w14:paraId="58AE90E9" w14:textId="007E46D9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1.640</w:t>
      </w:r>
      <w:r>
        <w:tab/>
        <w:t>Requirements for Different Certificates (Repealed)</w:t>
      </w:r>
    </w:p>
    <w:p w14:paraId="3BFA0DF7" w14:textId="0770AF2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1.650</w:t>
      </w:r>
      <w:r>
        <w:tab/>
        <w:t xml:space="preserve">Transcripts of Credits </w:t>
      </w:r>
    </w:p>
    <w:p w14:paraId="02F695F9" w14:textId="08FC271E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1.660</w:t>
      </w:r>
      <w:r>
        <w:tab/>
        <w:t xml:space="preserve">Records of Professional Personnel </w:t>
      </w:r>
    </w:p>
    <w:p w14:paraId="48E431BF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75554061" w14:textId="77777777" w:rsidR="007E6806" w:rsidRDefault="007E6806" w:rsidP="007E6806">
      <w:pPr>
        <w:widowControl w:val="0"/>
        <w:autoSpaceDE w:val="0"/>
        <w:autoSpaceDN w:val="0"/>
        <w:adjustRightInd w:val="0"/>
        <w:jc w:val="center"/>
      </w:pPr>
      <w:r>
        <w:t>SUBPART G:  STAFF QUALIFICATIONS</w:t>
      </w:r>
    </w:p>
    <w:p w14:paraId="6293D1D5" w14:textId="77777777" w:rsidR="007E6806" w:rsidRDefault="007E6806" w:rsidP="00AE4CFE">
      <w:pPr>
        <w:widowControl w:val="0"/>
        <w:autoSpaceDE w:val="0"/>
        <w:autoSpaceDN w:val="0"/>
        <w:adjustRightInd w:val="0"/>
      </w:pPr>
    </w:p>
    <w:p w14:paraId="5BE5B750" w14:textId="77777777" w:rsidR="007E6806" w:rsidRDefault="007E6806" w:rsidP="007E680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6B65739" w14:textId="3378832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1.700</w:t>
      </w:r>
      <w:r>
        <w:tab/>
        <w:t>Requirements for Staff Providing Professional Development</w:t>
      </w:r>
    </w:p>
    <w:p w14:paraId="6C3CF368" w14:textId="314BE02F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1.705</w:t>
      </w:r>
      <w:r>
        <w:tab/>
        <w:t>Requirements for Supervisory and Administrative Staff</w:t>
      </w:r>
    </w:p>
    <w:p w14:paraId="7952C47B" w14:textId="46E43853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1.710</w:t>
      </w:r>
      <w:r>
        <w:tab/>
        <w:t xml:space="preserve">Requirements for Elementary Teachers </w:t>
      </w:r>
    </w:p>
    <w:p w14:paraId="77488B81" w14:textId="3C51AC68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1.720</w:t>
      </w:r>
      <w:r>
        <w:tab/>
        <w:t xml:space="preserve">Requirements for Teachers of Middle Grades </w:t>
      </w:r>
    </w:p>
    <w:p w14:paraId="351CD890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1.730</w:t>
      </w:r>
      <w:r>
        <w:tab/>
        <w:t xml:space="preserve">Minimum Requirements for Secondary Teachers and Specified Subject Area Teachers in Grades </w:t>
      </w:r>
      <w:r w:rsidR="005274E5">
        <w:t xml:space="preserve">9-12 </w:t>
      </w:r>
      <w:r>
        <w:t>through June 30, 2004</w:t>
      </w:r>
    </w:p>
    <w:p w14:paraId="2EACDA2A" w14:textId="244FECF9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1.735</w:t>
      </w:r>
      <w:r>
        <w:tab/>
        <w:t xml:space="preserve">Requirements to Take Effect from July 1, 1991, through June 30, 2004 </w:t>
      </w:r>
      <w:r w:rsidR="005274E5">
        <w:t>(Repealed)</w:t>
      </w:r>
    </w:p>
    <w:p w14:paraId="383A4C88" w14:textId="2942C21B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1.736</w:t>
      </w:r>
      <w:r>
        <w:tab/>
        <w:t xml:space="preserve">Requirements to Take Effect from July 1, 1994, through June 30, 2004 </w:t>
      </w:r>
      <w:r w:rsidR="004E6D5E">
        <w:t>(</w:t>
      </w:r>
      <w:r w:rsidR="005274E5">
        <w:t>Repealed)</w:t>
      </w:r>
    </w:p>
    <w:p w14:paraId="2F96DDFD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1.737</w:t>
      </w:r>
      <w:r>
        <w:tab/>
        <w:t>Minimum Requirements for the Assignment of Teachers in Grades 9 through 12 Beginning July 1, 2004</w:t>
      </w:r>
    </w:p>
    <w:p w14:paraId="79C2D039" w14:textId="62941884" w:rsidR="0077580F" w:rsidRDefault="0077580F" w:rsidP="002B175E">
      <w:pPr>
        <w:widowControl w:val="0"/>
        <w:autoSpaceDE w:val="0"/>
        <w:autoSpaceDN w:val="0"/>
        <w:adjustRightInd w:val="0"/>
        <w:ind w:left="1440" w:hanging="1440"/>
      </w:pPr>
      <w:r>
        <w:t>1.738</w:t>
      </w:r>
      <w:r>
        <w:tab/>
        <w:t>Requirements for Work-Based Learning Beginning July 1, 2024</w:t>
      </w:r>
    </w:p>
    <w:p w14:paraId="49CF11EB" w14:textId="762EBAD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1.740</w:t>
      </w:r>
      <w:r>
        <w:tab/>
        <w:t xml:space="preserve">Standards for Reading through June 30, 2004 </w:t>
      </w:r>
      <w:r w:rsidR="005274E5">
        <w:t>(Repealed)</w:t>
      </w:r>
    </w:p>
    <w:p w14:paraId="27EF4A80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1.745</w:t>
      </w:r>
      <w:r>
        <w:tab/>
      </w:r>
      <w:r w:rsidR="005274E5">
        <w:t>Assignment</w:t>
      </w:r>
      <w:r>
        <w:t xml:space="preserve"> </w:t>
      </w:r>
      <w:r w:rsidR="005274E5">
        <w:t xml:space="preserve">of </w:t>
      </w:r>
      <w:r>
        <w:t xml:space="preserve">Reading Teachers and Reading Specialists </w:t>
      </w:r>
    </w:p>
    <w:p w14:paraId="2209DA15" w14:textId="5F3BB15B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1.750</w:t>
      </w:r>
      <w:r>
        <w:tab/>
        <w:t xml:space="preserve">Standards for Media Services through June 30, 2004 </w:t>
      </w:r>
      <w:r w:rsidR="005274E5">
        <w:t>(Repealed)</w:t>
      </w:r>
    </w:p>
    <w:p w14:paraId="6F001957" w14:textId="100FC92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1.755</w:t>
      </w:r>
      <w:r>
        <w:tab/>
        <w:t>Requirements for Library Information Specialists Beginning July 1, 2004</w:t>
      </w:r>
    </w:p>
    <w:p w14:paraId="71D903E8" w14:textId="48A49AFC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1.760</w:t>
      </w:r>
      <w:r>
        <w:tab/>
        <w:t xml:space="preserve">Standards for School Support Personnel Services </w:t>
      </w:r>
    </w:p>
    <w:p w14:paraId="2D77CB4D" w14:textId="6DDA89C4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1.762</w:t>
      </w:r>
      <w:r>
        <w:tab/>
        <w:t>Supervision of Speech-Language Pathology Assistants</w:t>
      </w:r>
    </w:p>
    <w:p w14:paraId="67BF11BA" w14:textId="73E40455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1.770</w:t>
      </w:r>
      <w:r>
        <w:tab/>
        <w:t xml:space="preserve">Standards for Special Education Personnel </w:t>
      </w:r>
    </w:p>
    <w:p w14:paraId="2817F4B9" w14:textId="0D8732E2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1.780</w:t>
      </w:r>
      <w:r>
        <w:tab/>
        <w:t xml:space="preserve">Standards for Teachers in Bilingual Education Programs </w:t>
      </w:r>
    </w:p>
    <w:p w14:paraId="3A14231E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1.781</w:t>
      </w:r>
      <w:r>
        <w:tab/>
        <w:t xml:space="preserve">Requirements for Bilingual Education Teachers in Prekindergarten, Kindergarten and any of Grades 1-12 </w:t>
      </w:r>
    </w:p>
    <w:p w14:paraId="3193FB6F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1.782</w:t>
      </w:r>
      <w:r>
        <w:tab/>
        <w:t>Requirements for Teachers of English as a Second Language in Prekindergarten, Kindergarten and any of Grades 1-12</w:t>
      </w:r>
    </w:p>
    <w:p w14:paraId="15219A62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1.783</w:t>
      </w:r>
      <w:r>
        <w:tab/>
        <w:t>Requirements for Administrators of Bilingual Education Programs</w:t>
      </w:r>
    </w:p>
    <w:p w14:paraId="452C58E6" w14:textId="16B7C146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1.790</w:t>
      </w:r>
      <w:r>
        <w:tab/>
        <w:t xml:space="preserve">Substitute Teacher </w:t>
      </w:r>
    </w:p>
    <w:p w14:paraId="515B4B57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1.792</w:t>
      </w:r>
      <w:r>
        <w:tab/>
        <w:t>Short-Term Substitute Teacher</w:t>
      </w:r>
    </w:p>
    <w:p w14:paraId="36663600" w14:textId="77777777" w:rsidR="007E6806" w:rsidRDefault="007E6806" w:rsidP="002B175E">
      <w:pPr>
        <w:widowControl w:val="0"/>
        <w:autoSpaceDE w:val="0"/>
        <w:autoSpaceDN w:val="0"/>
        <w:adjustRightInd w:val="0"/>
        <w:ind w:left="1440" w:hanging="1440"/>
      </w:pPr>
      <w:r>
        <w:t>1.794</w:t>
      </w:r>
      <w:r>
        <w:tab/>
        <w:t>Substitute Teachers; Recruiting Firms</w:t>
      </w:r>
    </w:p>
    <w:p w14:paraId="0A327F56" w14:textId="77777777" w:rsidR="007E6806" w:rsidRDefault="007E6806" w:rsidP="007E6806">
      <w:pPr>
        <w:widowControl w:val="0"/>
        <w:autoSpaceDE w:val="0"/>
        <w:autoSpaceDN w:val="0"/>
        <w:adjustRightInd w:val="0"/>
      </w:pPr>
    </w:p>
    <w:p w14:paraId="4E4BB7D8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A</w:t>
      </w:r>
      <w:r>
        <w:tab/>
        <w:t xml:space="preserve">Professional Staff Educator Licensure </w:t>
      </w:r>
    </w:p>
    <w:p w14:paraId="49D8BCC0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B</w:t>
      </w:r>
      <w:r>
        <w:tab/>
        <w:t>Competency-Based High School Graduation Requirements Pilot Program Criteria for Review</w:t>
      </w:r>
    </w:p>
    <w:p w14:paraId="1ACDDF14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C</w:t>
      </w:r>
      <w:r>
        <w:tab/>
        <w:t>Glossary of Terms (Repealed)</w:t>
      </w:r>
    </w:p>
    <w:p w14:paraId="66F3C71F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D</w:t>
      </w:r>
      <w:r>
        <w:tab/>
        <w:t xml:space="preserve">State Goals for Learning </w:t>
      </w:r>
      <w:r w:rsidR="0015503F">
        <w:t>and Learning Standards</w:t>
      </w:r>
    </w:p>
    <w:p w14:paraId="312AEDB1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E</w:t>
      </w:r>
      <w:r>
        <w:tab/>
        <w:t xml:space="preserve">Evaluation Criteria – Student Performance and School Improvement Determination (Repealed) </w:t>
      </w:r>
    </w:p>
    <w:p w14:paraId="6FAEE75A" w14:textId="1BE4D524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F</w:t>
      </w:r>
      <w:r>
        <w:tab/>
        <w:t xml:space="preserve">Criteria for Determination – Student Performance and School Improvement (Repealed) </w:t>
      </w:r>
    </w:p>
    <w:p w14:paraId="23EE4E6D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G</w:t>
      </w:r>
      <w:r>
        <w:tab/>
        <w:t>Criteria for Determination – State Assessment (Repealed)</w:t>
      </w:r>
    </w:p>
    <w:p w14:paraId="08436047" w14:textId="77777777" w:rsidR="007E6806" w:rsidRDefault="007E6806" w:rsidP="002B175E">
      <w:pPr>
        <w:widowControl w:val="0"/>
        <w:autoSpaceDE w:val="0"/>
        <w:autoSpaceDN w:val="0"/>
        <w:adjustRightInd w:val="0"/>
        <w:ind w:left="2160" w:hanging="2160"/>
      </w:pPr>
      <w:r>
        <w:t>1.APPENDIX H</w:t>
      </w:r>
      <w:r>
        <w:tab/>
        <w:t>Guidance and Procedures for School Districts Implementing the Illinois Global Scholar Certificate</w:t>
      </w:r>
    </w:p>
    <w:sectPr w:rsidR="007E6806" w:rsidSect="00B15E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C95"/>
    <w:rsid w:val="000602A3"/>
    <w:rsid w:val="0007003B"/>
    <w:rsid w:val="00071D7D"/>
    <w:rsid w:val="00094E5D"/>
    <w:rsid w:val="000A644F"/>
    <w:rsid w:val="000D479A"/>
    <w:rsid w:val="00104BD8"/>
    <w:rsid w:val="001155BF"/>
    <w:rsid w:val="001177AF"/>
    <w:rsid w:val="00120EEE"/>
    <w:rsid w:val="0015503F"/>
    <w:rsid w:val="0017638E"/>
    <w:rsid w:val="00263713"/>
    <w:rsid w:val="00267C21"/>
    <w:rsid w:val="002A7CDF"/>
    <w:rsid w:val="002B175E"/>
    <w:rsid w:val="002C6317"/>
    <w:rsid w:val="002D485F"/>
    <w:rsid w:val="002E3964"/>
    <w:rsid w:val="002F344B"/>
    <w:rsid w:val="003242C7"/>
    <w:rsid w:val="003407D1"/>
    <w:rsid w:val="00344885"/>
    <w:rsid w:val="003B171C"/>
    <w:rsid w:val="003B36A6"/>
    <w:rsid w:val="00416C95"/>
    <w:rsid w:val="00483B91"/>
    <w:rsid w:val="004A2611"/>
    <w:rsid w:val="004D2A1C"/>
    <w:rsid w:val="004E6D5E"/>
    <w:rsid w:val="004F2000"/>
    <w:rsid w:val="00502047"/>
    <w:rsid w:val="00513D9D"/>
    <w:rsid w:val="00520D8F"/>
    <w:rsid w:val="005274E5"/>
    <w:rsid w:val="00543F90"/>
    <w:rsid w:val="00565797"/>
    <w:rsid w:val="00570856"/>
    <w:rsid w:val="005D7A59"/>
    <w:rsid w:val="006317E3"/>
    <w:rsid w:val="006361EF"/>
    <w:rsid w:val="00690761"/>
    <w:rsid w:val="00691B86"/>
    <w:rsid w:val="006B2371"/>
    <w:rsid w:val="006D5B78"/>
    <w:rsid w:val="00712580"/>
    <w:rsid w:val="0077580F"/>
    <w:rsid w:val="007863CE"/>
    <w:rsid w:val="007951A0"/>
    <w:rsid w:val="007B5C68"/>
    <w:rsid w:val="007E6806"/>
    <w:rsid w:val="00840D28"/>
    <w:rsid w:val="00857AA0"/>
    <w:rsid w:val="008832EC"/>
    <w:rsid w:val="008E5AF6"/>
    <w:rsid w:val="00902110"/>
    <w:rsid w:val="009107D1"/>
    <w:rsid w:val="00912F2F"/>
    <w:rsid w:val="00930B83"/>
    <w:rsid w:val="00943C8E"/>
    <w:rsid w:val="00957A00"/>
    <w:rsid w:val="009815D3"/>
    <w:rsid w:val="009840BE"/>
    <w:rsid w:val="009913BD"/>
    <w:rsid w:val="00991C59"/>
    <w:rsid w:val="009A5B50"/>
    <w:rsid w:val="009F285F"/>
    <w:rsid w:val="00A17F24"/>
    <w:rsid w:val="00A64BFA"/>
    <w:rsid w:val="00A7367C"/>
    <w:rsid w:val="00AA7C39"/>
    <w:rsid w:val="00AE01AB"/>
    <w:rsid w:val="00AE4CFE"/>
    <w:rsid w:val="00B15E91"/>
    <w:rsid w:val="00B15EA1"/>
    <w:rsid w:val="00B22102"/>
    <w:rsid w:val="00B636E9"/>
    <w:rsid w:val="00BD022E"/>
    <w:rsid w:val="00BD0A01"/>
    <w:rsid w:val="00BD383D"/>
    <w:rsid w:val="00BE427E"/>
    <w:rsid w:val="00C0604C"/>
    <w:rsid w:val="00C22F41"/>
    <w:rsid w:val="00C54436"/>
    <w:rsid w:val="00C648C1"/>
    <w:rsid w:val="00C71E78"/>
    <w:rsid w:val="00CB466F"/>
    <w:rsid w:val="00CC133A"/>
    <w:rsid w:val="00CC4BE1"/>
    <w:rsid w:val="00CD6D3E"/>
    <w:rsid w:val="00CF532D"/>
    <w:rsid w:val="00D00C7E"/>
    <w:rsid w:val="00D0485B"/>
    <w:rsid w:val="00D14B52"/>
    <w:rsid w:val="00D14C4F"/>
    <w:rsid w:val="00D402CE"/>
    <w:rsid w:val="00D45ACD"/>
    <w:rsid w:val="00D53739"/>
    <w:rsid w:val="00D54F24"/>
    <w:rsid w:val="00DB33CA"/>
    <w:rsid w:val="00DD179C"/>
    <w:rsid w:val="00DD1804"/>
    <w:rsid w:val="00DF0EB5"/>
    <w:rsid w:val="00E14D71"/>
    <w:rsid w:val="00E25256"/>
    <w:rsid w:val="00E50675"/>
    <w:rsid w:val="00E80206"/>
    <w:rsid w:val="00EA5CB9"/>
    <w:rsid w:val="00ED3BBD"/>
    <w:rsid w:val="00F0048F"/>
    <w:rsid w:val="00F1275E"/>
    <w:rsid w:val="00F330EE"/>
    <w:rsid w:val="00F51B59"/>
    <w:rsid w:val="00F92B3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ED80B"/>
  <w15:docId w15:val="{07BBB456-7C18-4D37-9F78-33A2C90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8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RECOGNITION REQUIREMENTS</vt:lpstr>
    </vt:vector>
  </TitlesOfParts>
  <Company>State Of Illinois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RECOGNITION REQUIREMENTS</dc:title>
  <dc:subject/>
  <dc:creator>brackettdr</dc:creator>
  <cp:keywords/>
  <dc:description/>
  <cp:lastModifiedBy>Shipley, Melissa A.</cp:lastModifiedBy>
  <cp:revision>8</cp:revision>
  <dcterms:created xsi:type="dcterms:W3CDTF">2024-01-23T22:28:00Z</dcterms:created>
  <dcterms:modified xsi:type="dcterms:W3CDTF">2024-09-12T17:24:00Z</dcterms:modified>
</cp:coreProperties>
</file>