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846" w:rsidRDefault="00511846" w:rsidP="00511846">
      <w:pPr>
        <w:widowControl w:val="0"/>
        <w:autoSpaceDE w:val="0"/>
        <w:autoSpaceDN w:val="0"/>
        <w:adjustRightInd w:val="0"/>
      </w:pPr>
    </w:p>
    <w:p w:rsidR="00511846" w:rsidRDefault="00511846" w:rsidP="00511846">
      <w:pPr>
        <w:widowControl w:val="0"/>
        <w:autoSpaceDE w:val="0"/>
        <w:autoSpaceDN w:val="0"/>
        <w:adjustRightInd w:val="0"/>
      </w:pPr>
      <w:r>
        <w:rPr>
          <w:b/>
          <w:bCs/>
        </w:rPr>
        <w:t xml:space="preserve">Section </w:t>
      </w:r>
      <w:r w:rsidR="00D96904">
        <w:rPr>
          <w:b/>
          <w:bCs/>
        </w:rPr>
        <w:t>2425</w:t>
      </w:r>
      <w:r>
        <w:rPr>
          <w:b/>
          <w:bCs/>
        </w:rPr>
        <w:t>.</w:t>
      </w:r>
      <w:r w:rsidR="00D96904">
        <w:rPr>
          <w:b/>
          <w:bCs/>
        </w:rPr>
        <w:t>4</w:t>
      </w:r>
      <w:r>
        <w:rPr>
          <w:b/>
          <w:bCs/>
        </w:rPr>
        <w:t>0  Chaplains and Religious Program Volunteers</w:t>
      </w:r>
      <w:r>
        <w:t xml:space="preserve"> </w:t>
      </w:r>
    </w:p>
    <w:p w:rsidR="00511846" w:rsidRDefault="00511846" w:rsidP="00511846">
      <w:pPr>
        <w:widowControl w:val="0"/>
        <w:autoSpaceDE w:val="0"/>
        <w:autoSpaceDN w:val="0"/>
        <w:adjustRightInd w:val="0"/>
      </w:pPr>
    </w:p>
    <w:p w:rsidR="00511846" w:rsidRDefault="00511846" w:rsidP="00511846">
      <w:pPr>
        <w:widowControl w:val="0"/>
        <w:autoSpaceDE w:val="0"/>
        <w:autoSpaceDN w:val="0"/>
        <w:adjustRightInd w:val="0"/>
        <w:ind w:left="1440" w:hanging="720"/>
      </w:pPr>
      <w:r>
        <w:t>a)</w:t>
      </w:r>
      <w:r>
        <w:tab/>
        <w:t xml:space="preserve">The </w:t>
      </w:r>
      <w:r w:rsidR="00D96904">
        <w:t xml:space="preserve">Department </w:t>
      </w:r>
      <w:r>
        <w:t xml:space="preserve">may utilize chaplains and religious program volunteers on a full-time or part-time basis. </w:t>
      </w:r>
    </w:p>
    <w:p w:rsidR="000C55F5" w:rsidRDefault="000C55F5" w:rsidP="007A07AA">
      <w:pPr>
        <w:widowControl w:val="0"/>
        <w:autoSpaceDE w:val="0"/>
        <w:autoSpaceDN w:val="0"/>
        <w:adjustRightInd w:val="0"/>
      </w:pPr>
    </w:p>
    <w:p w:rsidR="00511846" w:rsidRDefault="00511846" w:rsidP="00511846">
      <w:pPr>
        <w:widowControl w:val="0"/>
        <w:autoSpaceDE w:val="0"/>
        <w:autoSpaceDN w:val="0"/>
        <w:adjustRightInd w:val="0"/>
        <w:ind w:left="1440" w:hanging="720"/>
      </w:pPr>
      <w:r>
        <w:t>b)</w:t>
      </w:r>
      <w:r>
        <w:tab/>
        <w:t xml:space="preserve">Religious program volunteers who provide religious activities to committed </w:t>
      </w:r>
      <w:r w:rsidR="00D96904">
        <w:t xml:space="preserve">youth </w:t>
      </w:r>
      <w:r>
        <w:t xml:space="preserve">shall not normally be reimbursed for travel expenses.  However, the Chief Administrative Officer may approve reimbursement for travel expenses, not to exceed the reimbursement rate applicable to State employees.  In determining whether to approve reimbursement, the Chief Administrative Officer shall consider the recommendation of the </w:t>
      </w:r>
      <w:r w:rsidR="00452839">
        <w:t>Director</w:t>
      </w:r>
      <w:r>
        <w:t xml:space="preserve"> as well as factors such as: distance traveled, number of hours at the facility, frequency of visits, fiscal resources, availability of other volunteers of that faith, and whether religious program volunteers of religious groups of comparable size have been compensated for travel of a similar nature. </w:t>
      </w:r>
    </w:p>
    <w:p w:rsidR="00452839" w:rsidRDefault="00452839" w:rsidP="007A07AA">
      <w:pPr>
        <w:widowControl w:val="0"/>
        <w:autoSpaceDE w:val="0"/>
        <w:autoSpaceDN w:val="0"/>
        <w:adjustRightInd w:val="0"/>
      </w:pPr>
      <w:bookmarkStart w:id="0" w:name="_GoBack"/>
      <w:bookmarkEnd w:id="0"/>
    </w:p>
    <w:p w:rsidR="00452839" w:rsidRDefault="00452839" w:rsidP="00511846">
      <w:pPr>
        <w:widowControl w:val="0"/>
        <w:autoSpaceDE w:val="0"/>
        <w:autoSpaceDN w:val="0"/>
        <w:adjustRightInd w:val="0"/>
        <w:ind w:left="1440" w:hanging="720"/>
      </w:pPr>
      <w:r>
        <w:t xml:space="preserve">(Source:  Amended at 43 Ill. Reg. </w:t>
      </w:r>
      <w:r w:rsidR="00C95F56">
        <w:t>14183</w:t>
      </w:r>
      <w:r>
        <w:t xml:space="preserve">, effective </w:t>
      </w:r>
      <w:r w:rsidR="00C95F56">
        <w:t>November 25, 2019</w:t>
      </w:r>
      <w:r>
        <w:t>)</w:t>
      </w:r>
    </w:p>
    <w:sectPr w:rsidR="00452839" w:rsidSect="005118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1846"/>
    <w:rsid w:val="00070015"/>
    <w:rsid w:val="000C55F5"/>
    <w:rsid w:val="00452839"/>
    <w:rsid w:val="00511846"/>
    <w:rsid w:val="005C3366"/>
    <w:rsid w:val="007A07AA"/>
    <w:rsid w:val="00853B9B"/>
    <w:rsid w:val="00930E55"/>
    <w:rsid w:val="009C1A15"/>
    <w:rsid w:val="00C95F56"/>
    <w:rsid w:val="00D96904"/>
    <w:rsid w:val="00DF1F10"/>
    <w:rsid w:val="00DF6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0366B30-E202-47D2-9A03-A106ECD55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425</vt:lpstr>
    </vt:vector>
  </TitlesOfParts>
  <Company>State of Illinois</Company>
  <LinksUpToDate>false</LinksUpToDate>
  <CharactersWithSpaces>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425</dc:title>
  <dc:subject/>
  <dc:creator>Illinois General Assembly</dc:creator>
  <cp:keywords/>
  <dc:description/>
  <cp:lastModifiedBy>Lane, Arlene L.</cp:lastModifiedBy>
  <cp:revision>4</cp:revision>
  <dcterms:created xsi:type="dcterms:W3CDTF">2019-11-08T22:51:00Z</dcterms:created>
  <dcterms:modified xsi:type="dcterms:W3CDTF">2019-12-04T16:09:00Z</dcterms:modified>
</cp:coreProperties>
</file>