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91" w:rsidRDefault="008A2891" w:rsidP="008A2891">
      <w:pPr>
        <w:widowControl w:val="0"/>
        <w:autoSpaceDE w:val="0"/>
        <w:autoSpaceDN w:val="0"/>
        <w:adjustRightInd w:val="0"/>
      </w:pPr>
      <w:bookmarkStart w:id="0" w:name="_GoBack"/>
      <w:bookmarkEnd w:id="0"/>
    </w:p>
    <w:p w:rsidR="008A2891" w:rsidRDefault="008A2891" w:rsidP="008A2891">
      <w:pPr>
        <w:widowControl w:val="0"/>
        <w:autoSpaceDE w:val="0"/>
        <w:autoSpaceDN w:val="0"/>
        <w:adjustRightInd w:val="0"/>
      </w:pPr>
      <w:r>
        <w:rPr>
          <w:b/>
          <w:bCs/>
        </w:rPr>
        <w:t>Section 1740.305  Board Review</w:t>
      </w:r>
      <w:r>
        <w:t xml:space="preserve"> </w:t>
      </w:r>
    </w:p>
    <w:p w:rsidR="008A2891" w:rsidRDefault="008A2891" w:rsidP="008A2891">
      <w:pPr>
        <w:widowControl w:val="0"/>
        <w:autoSpaceDE w:val="0"/>
        <w:autoSpaceDN w:val="0"/>
        <w:adjustRightInd w:val="0"/>
      </w:pPr>
    </w:p>
    <w:p w:rsidR="008A2891" w:rsidRDefault="008A2891" w:rsidP="008A2891">
      <w:pPr>
        <w:widowControl w:val="0"/>
        <w:autoSpaceDE w:val="0"/>
        <w:autoSpaceDN w:val="0"/>
        <w:adjustRightInd w:val="0"/>
      </w:pPr>
      <w:r>
        <w:t xml:space="preserve">In reviewing an application, the Board must determine if the proposed program or project is necessary and in the public interest to promote and protect the health, safety and welfare of the public.  Factors which the Board must consider include, but are not limited to, the need for the proposed program or project in this State, the specific training needs of the locality involved, and the financial practicality of the venture. Financial practicality, for purposes of these rules, includes, but is not limited to, the amount of money available for training, the quantity of police officers to be trained, the costs to administer the training, and the availability of other programs in a more centralized location for less cost. </w:t>
      </w:r>
    </w:p>
    <w:sectPr w:rsidR="008A2891" w:rsidSect="008A28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891"/>
    <w:rsid w:val="004634B9"/>
    <w:rsid w:val="005C3366"/>
    <w:rsid w:val="008A2891"/>
    <w:rsid w:val="0098153C"/>
    <w:rsid w:val="00E5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