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0" w:rsidRDefault="008A0A00" w:rsidP="008A0A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A00" w:rsidRDefault="008A0A00" w:rsidP="008A0A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4000.520  Durability Classes and Allowable Use Zones (Repealed)</w:t>
      </w:r>
      <w:r>
        <w:t xml:space="preserve"> </w:t>
      </w:r>
    </w:p>
    <w:p w:rsidR="008A0A00" w:rsidRDefault="008A0A00" w:rsidP="008A0A00">
      <w:pPr>
        <w:widowControl w:val="0"/>
        <w:autoSpaceDE w:val="0"/>
        <w:autoSpaceDN w:val="0"/>
        <w:adjustRightInd w:val="0"/>
      </w:pPr>
    </w:p>
    <w:p w:rsidR="008A0A00" w:rsidRDefault="008A0A00" w:rsidP="008A0A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8A0A00" w:rsidSect="008A0A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A00"/>
    <w:rsid w:val="00552022"/>
    <w:rsid w:val="005C3366"/>
    <w:rsid w:val="008A0A00"/>
    <w:rsid w:val="00BF2381"/>
    <w:rsid w:val="00E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2012-06-21T23:30:00Z</dcterms:modified>
</cp:coreProperties>
</file>