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F" w:rsidRDefault="006109DF" w:rsidP="006109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9DF" w:rsidRDefault="006109DF" w:rsidP="006109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3708.130  Public Hearings</w:t>
      </w:r>
      <w:r>
        <w:t xml:space="preserve"> </w:t>
      </w:r>
    </w:p>
    <w:p w:rsidR="006109DF" w:rsidRDefault="006109DF" w:rsidP="006109DF">
      <w:pPr>
        <w:widowControl w:val="0"/>
        <w:autoSpaceDE w:val="0"/>
        <w:autoSpaceDN w:val="0"/>
        <w:adjustRightInd w:val="0"/>
      </w:pPr>
    </w:p>
    <w:p w:rsidR="006109DF" w:rsidRDefault="006109DF" w:rsidP="006109DF">
      <w:pPr>
        <w:widowControl w:val="0"/>
        <w:autoSpaceDE w:val="0"/>
        <w:autoSpaceDN w:val="0"/>
        <w:adjustRightInd w:val="0"/>
      </w:pPr>
      <w:r>
        <w:t xml:space="preserve">The Department will hold a public hearing to solicit information regarding a proposed regulatory floodway map change when the Department deems a public hearing to be the most timely means of receiving the information required to make a decision.  Public hearings will be conducted by a hearing officer appointed by the Department and an official transcript will be made.  The Department may use the records and findings of other agency hearings in its own review. </w:t>
      </w:r>
    </w:p>
    <w:sectPr w:rsidR="006109DF" w:rsidSect="006109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9DF"/>
    <w:rsid w:val="00153E8F"/>
    <w:rsid w:val="00480245"/>
    <w:rsid w:val="005C3366"/>
    <w:rsid w:val="006109DF"/>
    <w:rsid w:val="00F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3708</vt:lpstr>
    </vt:vector>
  </TitlesOfParts>
  <Company>State of Illinois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3708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