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6" w:rsidRDefault="00DF5D06" w:rsidP="00DF5D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5D06" w:rsidRDefault="00DF5D06" w:rsidP="00DF5D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3708.10  Purpose</w:t>
      </w:r>
      <w:r>
        <w:t xml:space="preserve"> </w:t>
      </w:r>
    </w:p>
    <w:p w:rsidR="00DF5D06" w:rsidRDefault="00DF5D06" w:rsidP="00DF5D06">
      <w:pPr>
        <w:widowControl w:val="0"/>
        <w:autoSpaceDE w:val="0"/>
        <w:autoSpaceDN w:val="0"/>
        <w:adjustRightInd w:val="0"/>
      </w:pPr>
    </w:p>
    <w:p w:rsidR="00DF5D06" w:rsidRDefault="00DF5D06" w:rsidP="00DF5D06">
      <w:pPr>
        <w:widowControl w:val="0"/>
        <w:autoSpaceDE w:val="0"/>
        <w:autoSpaceDN w:val="0"/>
        <w:adjustRightInd w:val="0"/>
      </w:pPr>
      <w:r>
        <w:t xml:space="preserve">The purpose of this Part is to provide rules governing construction and filling in the regulatory floodway of rivers, lakes and streams of Cook, </w:t>
      </w:r>
      <w:proofErr w:type="spellStart"/>
      <w:r>
        <w:t>DuPage</w:t>
      </w:r>
      <w:proofErr w:type="spellEnd"/>
      <w:r>
        <w:t xml:space="preserve">, Kane, Lake, McHenry and Will Counties, excluding the City of Chicago so that </w:t>
      </w:r>
      <w:r>
        <w:rPr>
          <w:i/>
          <w:iCs/>
        </w:rPr>
        <w:t>periodic inundation</w:t>
      </w:r>
      <w:r>
        <w:t xml:space="preserve"> will not: </w:t>
      </w:r>
    </w:p>
    <w:p w:rsidR="004C3A8C" w:rsidRDefault="004C3A8C" w:rsidP="00DF5D06">
      <w:pPr>
        <w:widowControl w:val="0"/>
        <w:autoSpaceDE w:val="0"/>
        <w:autoSpaceDN w:val="0"/>
        <w:adjustRightInd w:val="0"/>
      </w:pPr>
    </w:p>
    <w:p w:rsidR="00DF5D06" w:rsidRDefault="00DF5D06" w:rsidP="00DF5D0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Pose a danger to the general health and welfare of the user</w:t>
      </w:r>
      <w:r>
        <w:t xml:space="preserve">; </w:t>
      </w:r>
    </w:p>
    <w:p w:rsidR="004C3A8C" w:rsidRDefault="004C3A8C" w:rsidP="00DF5D06">
      <w:pPr>
        <w:widowControl w:val="0"/>
        <w:autoSpaceDE w:val="0"/>
        <w:autoSpaceDN w:val="0"/>
        <w:adjustRightInd w:val="0"/>
        <w:ind w:left="1440" w:hanging="720"/>
      </w:pPr>
    </w:p>
    <w:p w:rsidR="00DF5D06" w:rsidRDefault="00DF5D06" w:rsidP="00DF5D0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Require the expenditure of public funds</w:t>
      </w:r>
      <w:r>
        <w:t xml:space="preserve">; </w:t>
      </w:r>
    </w:p>
    <w:p w:rsidR="004C3A8C" w:rsidRDefault="004C3A8C" w:rsidP="00DF5D06">
      <w:pPr>
        <w:widowControl w:val="0"/>
        <w:autoSpaceDE w:val="0"/>
        <w:autoSpaceDN w:val="0"/>
        <w:adjustRightInd w:val="0"/>
        <w:ind w:left="1440" w:hanging="720"/>
      </w:pPr>
    </w:p>
    <w:p w:rsidR="00DF5D06" w:rsidRDefault="00DF5D06" w:rsidP="00DF5D0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Require </w:t>
      </w:r>
      <w:r>
        <w:rPr>
          <w:i/>
          <w:iCs/>
        </w:rPr>
        <w:t>the provision of public resources or disaster relief services</w:t>
      </w:r>
      <w:r>
        <w:t xml:space="preserve"> (Section 18g of the Rivers, Lakes and Streams Act [615 ILCS 5]); and </w:t>
      </w:r>
    </w:p>
    <w:p w:rsidR="004C3A8C" w:rsidRDefault="004C3A8C" w:rsidP="00DF5D06">
      <w:pPr>
        <w:widowControl w:val="0"/>
        <w:autoSpaceDE w:val="0"/>
        <w:autoSpaceDN w:val="0"/>
        <w:adjustRightInd w:val="0"/>
        <w:ind w:left="1440" w:hanging="720"/>
      </w:pPr>
    </w:p>
    <w:p w:rsidR="00DF5D06" w:rsidRDefault="00DF5D06" w:rsidP="00DF5D0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Result singularly or cumulatively in greater flood damages or potential flood damages due to increases in flood stage or velocities or loss of flood storage. </w:t>
      </w:r>
    </w:p>
    <w:sectPr w:rsidR="00DF5D06" w:rsidSect="00DF5D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5D06"/>
    <w:rsid w:val="004C3A8C"/>
    <w:rsid w:val="005C3366"/>
    <w:rsid w:val="00A0026D"/>
    <w:rsid w:val="00AD6553"/>
    <w:rsid w:val="00DF5D06"/>
    <w:rsid w:val="00E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3708</vt:lpstr>
    </vt:vector>
  </TitlesOfParts>
  <Company>State of Illinois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3708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