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18" w:rsidRDefault="00F11218" w:rsidP="00F112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218" w:rsidRDefault="00F11218" w:rsidP="00F11218">
      <w:pPr>
        <w:widowControl w:val="0"/>
        <w:autoSpaceDE w:val="0"/>
        <w:autoSpaceDN w:val="0"/>
        <w:adjustRightInd w:val="0"/>
        <w:jc w:val="center"/>
      </w:pPr>
      <w:r>
        <w:t>PART 2540</w:t>
      </w:r>
    </w:p>
    <w:p w:rsidR="00F11218" w:rsidRDefault="00F11218" w:rsidP="00F11218">
      <w:pPr>
        <w:widowControl w:val="0"/>
        <w:autoSpaceDE w:val="0"/>
        <w:autoSpaceDN w:val="0"/>
        <w:adjustRightInd w:val="0"/>
        <w:jc w:val="center"/>
      </w:pPr>
      <w:r>
        <w:t>RELEASE AND DISCLOSURE OF AGENCY</w:t>
      </w:r>
    </w:p>
    <w:p w:rsidR="00F11218" w:rsidRDefault="00F11218" w:rsidP="00F11218">
      <w:pPr>
        <w:widowControl w:val="0"/>
        <w:autoSpaceDE w:val="0"/>
        <w:autoSpaceDN w:val="0"/>
        <w:adjustRightInd w:val="0"/>
        <w:jc w:val="center"/>
      </w:pPr>
      <w:r>
        <w:t>INFORMATION TO THE PUBLIC (RECODIFIED)</w:t>
      </w:r>
    </w:p>
    <w:p w:rsidR="00F11218" w:rsidRDefault="00F11218" w:rsidP="00F11218">
      <w:pPr>
        <w:widowControl w:val="0"/>
        <w:autoSpaceDE w:val="0"/>
        <w:autoSpaceDN w:val="0"/>
        <w:adjustRightInd w:val="0"/>
      </w:pPr>
    </w:p>
    <w:sectPr w:rsidR="00F11218" w:rsidSect="00F112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218"/>
    <w:rsid w:val="005C3366"/>
    <w:rsid w:val="00AE642E"/>
    <w:rsid w:val="00C80E30"/>
    <w:rsid w:val="00CC4F56"/>
    <w:rsid w:val="00F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2540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2540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