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B1" w:rsidRDefault="00D348B1" w:rsidP="00B15616">
      <w:pPr>
        <w:widowControl w:val="0"/>
        <w:autoSpaceDE w:val="0"/>
        <w:autoSpaceDN w:val="0"/>
        <w:adjustRightInd w:val="0"/>
      </w:pPr>
      <w:bookmarkStart w:id="0" w:name="_GoBack"/>
      <w:bookmarkEnd w:id="0"/>
    </w:p>
    <w:p w:rsidR="00D348B1" w:rsidRDefault="00D348B1" w:rsidP="00B15616">
      <w:pPr>
        <w:widowControl w:val="0"/>
        <w:autoSpaceDE w:val="0"/>
        <w:autoSpaceDN w:val="0"/>
        <w:adjustRightInd w:val="0"/>
      </w:pPr>
      <w:r>
        <w:rPr>
          <w:b/>
          <w:bCs/>
        </w:rPr>
        <w:t>Section 1538.10  Definitions</w:t>
      </w:r>
      <w:r>
        <w:t xml:space="preserve"> </w:t>
      </w:r>
    </w:p>
    <w:p w:rsidR="00D348B1" w:rsidRDefault="00D348B1" w:rsidP="00B15616">
      <w:pPr>
        <w:widowControl w:val="0"/>
        <w:autoSpaceDE w:val="0"/>
        <w:autoSpaceDN w:val="0"/>
        <w:adjustRightInd w:val="0"/>
      </w:pPr>
    </w:p>
    <w:p w:rsidR="00D348B1" w:rsidRDefault="00D348B1" w:rsidP="009771F9">
      <w:pPr>
        <w:widowControl w:val="0"/>
        <w:autoSpaceDE w:val="0"/>
        <w:autoSpaceDN w:val="0"/>
        <w:adjustRightInd w:val="0"/>
        <w:ind w:left="1440"/>
      </w:pPr>
      <w:r>
        <w:t xml:space="preserve">"Act" means the Urban and Community Forestry Assistance Act [30 ILCS 735]. </w:t>
      </w:r>
    </w:p>
    <w:p w:rsidR="009771F9" w:rsidRDefault="009771F9"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"Applicant" means a unit of local government.  An Illinois charter</w:t>
      </w:r>
      <w:r w:rsidR="00D95EFB">
        <w:t>ed not-for-profit corporation</w:t>
      </w:r>
      <w:r>
        <w:t xml:space="preserve"> as defined in the General Not-For-Profit Corporation Act of 1986 can be a co-applicant with a unit of local government. </w:t>
      </w:r>
    </w:p>
    <w:p w:rsidR="00D348B1" w:rsidRDefault="00D348B1"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 xml:space="preserve">"Budgeted" means the unit of local government has, through legal means, authorized the expenditure of dollars within the appropriate department for forestry activities described in the Urban and Community Forestry Management Plan and the Urban and Community Forestry Project Proposal. </w:t>
      </w:r>
    </w:p>
    <w:p w:rsidR="00D348B1" w:rsidRDefault="00D348B1"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 xml:space="preserve">"Comprehensive Urban and Community Forestry Management Plan" means a written comprehensive document used as a guide for urban and community forestry management decisions.  It contains information on history, policy, budget, inventory analysis of the forest ecosystem resources and management prescriptions, and describes how a unit of local government will protect, enhance, conserve, maintain and expand the urban and community forestry resource.  This plan links together all aspects of a local government's Urban Forestry Projects into a comprehensive document. </w:t>
      </w:r>
    </w:p>
    <w:p w:rsidR="00D348B1" w:rsidRDefault="00D348B1"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 xml:space="preserve">"Department" means the Illinois Department of Natural Resources. </w:t>
      </w:r>
    </w:p>
    <w:p w:rsidR="0045436C" w:rsidRDefault="0045436C"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 xml:space="preserve">"Equipment" means tangible items of a non-consumable nature exceeding $100. </w:t>
      </w:r>
    </w:p>
    <w:p w:rsidR="00F528AD" w:rsidRDefault="00F528AD" w:rsidP="009771F9">
      <w:pPr>
        <w:widowControl w:val="0"/>
        <w:autoSpaceDE w:val="0"/>
        <w:autoSpaceDN w:val="0"/>
        <w:adjustRightInd w:val="0"/>
        <w:ind w:left="1440"/>
      </w:pPr>
    </w:p>
    <w:p w:rsidR="00F528AD" w:rsidRDefault="00F528AD" w:rsidP="009771F9">
      <w:pPr>
        <w:widowControl w:val="0"/>
        <w:autoSpaceDE w:val="0"/>
        <w:autoSpaceDN w:val="0"/>
        <w:adjustRightInd w:val="0"/>
        <w:ind w:left="1440"/>
      </w:pPr>
      <w:r>
        <w:t>"Inner City Projects" refers to projects located in older and more densely populated residential sections of a city in which low income and/or minority groups predominate</w:t>
      </w:r>
      <w:r w:rsidR="00D95EFB">
        <w:t xml:space="preserve">. </w:t>
      </w:r>
      <w:r>
        <w:t xml:space="preserve"> Projects include:  tree planting, tree removal for public safety, vacant land enhancement, green way </w:t>
      </w:r>
      <w:r w:rsidR="00D95EFB">
        <w:t xml:space="preserve">and </w:t>
      </w:r>
      <w:r>
        <w:t>river way enhancement, and forest health monitoring and control.</w:t>
      </w:r>
    </w:p>
    <w:p w:rsidR="00D348B1" w:rsidRDefault="00D348B1" w:rsidP="009771F9">
      <w:pPr>
        <w:widowControl w:val="0"/>
        <w:autoSpaceDE w:val="0"/>
        <w:autoSpaceDN w:val="0"/>
        <w:adjustRightInd w:val="0"/>
        <w:ind w:left="1440"/>
      </w:pPr>
    </w:p>
    <w:p w:rsidR="00D348B1" w:rsidRDefault="00D348B1" w:rsidP="009771F9">
      <w:pPr>
        <w:widowControl w:val="0"/>
        <w:autoSpaceDE w:val="0"/>
        <w:autoSpaceDN w:val="0"/>
        <w:adjustRightInd w:val="0"/>
        <w:ind w:left="1440"/>
      </w:pPr>
      <w:r>
        <w:t xml:space="preserve">"Urban and Community Forestry Project Proposal" means a written document proposing action to be implemented to complete a specific project approved by the Department pursuant to </w:t>
      </w:r>
      <w:r w:rsidR="001E187C">
        <w:t>the</w:t>
      </w:r>
      <w:r>
        <w:t xml:space="preserve"> Act. </w:t>
      </w:r>
    </w:p>
    <w:p w:rsidR="00D348B1" w:rsidRDefault="00D348B1" w:rsidP="009771F9">
      <w:pPr>
        <w:widowControl w:val="0"/>
        <w:autoSpaceDE w:val="0"/>
        <w:autoSpaceDN w:val="0"/>
        <w:adjustRightInd w:val="0"/>
        <w:ind w:left="1440"/>
      </w:pPr>
    </w:p>
    <w:p w:rsidR="00F528AD" w:rsidRDefault="00F528AD" w:rsidP="00B15616">
      <w:pPr>
        <w:pStyle w:val="JCARSourceNote"/>
        <w:ind w:firstLine="720"/>
      </w:pPr>
      <w:r>
        <w:t xml:space="preserve">(Source:  Amended at 27 Ill. Reg. </w:t>
      </w:r>
      <w:r w:rsidR="00C072D5">
        <w:t>18977</w:t>
      </w:r>
      <w:r>
        <w:t xml:space="preserve">, effective </w:t>
      </w:r>
      <w:r w:rsidR="00C072D5">
        <w:t>December 4, 2003</w:t>
      </w:r>
      <w:r>
        <w:t>)</w:t>
      </w:r>
    </w:p>
    <w:sectPr w:rsidR="00F528AD" w:rsidSect="00B15616">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48B1"/>
    <w:rsid w:val="000A287E"/>
    <w:rsid w:val="001E187C"/>
    <w:rsid w:val="002068CE"/>
    <w:rsid w:val="0045436C"/>
    <w:rsid w:val="004E4CA6"/>
    <w:rsid w:val="00650667"/>
    <w:rsid w:val="00961F84"/>
    <w:rsid w:val="009771F9"/>
    <w:rsid w:val="00B15616"/>
    <w:rsid w:val="00C072D5"/>
    <w:rsid w:val="00C1473E"/>
    <w:rsid w:val="00D348B1"/>
    <w:rsid w:val="00D95EFB"/>
    <w:rsid w:val="00E11773"/>
    <w:rsid w:val="00F5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2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