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0" w:rsidRDefault="00F12DA0" w:rsidP="008F38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2DA0" w:rsidRDefault="00F12DA0" w:rsidP="008F386F">
      <w:pPr>
        <w:widowControl w:val="0"/>
        <w:autoSpaceDE w:val="0"/>
        <w:autoSpaceDN w:val="0"/>
        <w:adjustRightInd w:val="0"/>
        <w:jc w:val="center"/>
      </w:pPr>
      <w:r>
        <w:t>PART 1535</w:t>
      </w:r>
    </w:p>
    <w:p w:rsidR="00F12DA0" w:rsidRDefault="00F12DA0" w:rsidP="008F386F">
      <w:pPr>
        <w:widowControl w:val="0"/>
        <w:autoSpaceDE w:val="0"/>
        <w:autoSpaceDN w:val="0"/>
        <w:adjustRightInd w:val="0"/>
        <w:jc w:val="center"/>
      </w:pPr>
      <w:r>
        <w:t>TIMBER BUYER LICENSING AND HARVEST FEES</w:t>
      </w:r>
    </w:p>
    <w:sectPr w:rsidR="00F12DA0" w:rsidSect="008F386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2DA0"/>
    <w:rsid w:val="000475C7"/>
    <w:rsid w:val="00830878"/>
    <w:rsid w:val="008950BF"/>
    <w:rsid w:val="008F386F"/>
    <w:rsid w:val="00BD5609"/>
    <w:rsid w:val="00F1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1535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1535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