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FFD" w:rsidRDefault="000D4FFD" w:rsidP="00623BF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D4FFD" w:rsidRDefault="000D4FFD" w:rsidP="00623BF0">
      <w:pPr>
        <w:widowControl w:val="0"/>
        <w:autoSpaceDE w:val="0"/>
        <w:autoSpaceDN w:val="0"/>
        <w:adjustRightInd w:val="0"/>
      </w:pPr>
      <w:r>
        <w:rPr>
          <w:b/>
          <w:bCs/>
        </w:rPr>
        <w:t>Section 930.50  Shoot-to-Retrieve Field Trials</w:t>
      </w:r>
      <w:r>
        <w:t xml:space="preserve"> </w:t>
      </w:r>
    </w:p>
    <w:p w:rsidR="000D4FFD" w:rsidRDefault="000D4FFD" w:rsidP="00623BF0">
      <w:pPr>
        <w:widowControl w:val="0"/>
        <w:autoSpaceDE w:val="0"/>
        <w:autoSpaceDN w:val="0"/>
        <w:adjustRightInd w:val="0"/>
      </w:pPr>
    </w:p>
    <w:p w:rsidR="000D4FFD" w:rsidRDefault="000D4FFD" w:rsidP="00623BF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Only participants and official gunners will be permitted to take hand-reared game birds during shoot-to-retrieve field trials, and then only on the designated field trial </w:t>
      </w:r>
      <w:r w:rsidR="003A1901">
        <w:t>courses</w:t>
      </w:r>
      <w:r>
        <w:t xml:space="preserve">. </w:t>
      </w:r>
    </w:p>
    <w:p w:rsidR="004D037D" w:rsidRDefault="004D037D" w:rsidP="00623BF0">
      <w:pPr>
        <w:widowControl w:val="0"/>
        <w:autoSpaceDE w:val="0"/>
        <w:autoSpaceDN w:val="0"/>
        <w:adjustRightInd w:val="0"/>
      </w:pPr>
    </w:p>
    <w:p w:rsidR="000D4FFD" w:rsidRDefault="000D4FFD" w:rsidP="00623BF0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Hand-reared game birds which have left the designated field trial </w:t>
      </w:r>
      <w:r w:rsidR="003A1901">
        <w:t>courses</w:t>
      </w:r>
      <w:r>
        <w:t xml:space="preserve"> are considered to be lost and </w:t>
      </w:r>
      <w:r w:rsidR="003A1901">
        <w:t>shall</w:t>
      </w:r>
      <w:r>
        <w:t xml:space="preserve"> not be pursued by anyone. </w:t>
      </w:r>
    </w:p>
    <w:p w:rsidR="000D4FFD" w:rsidRDefault="000D4FFD" w:rsidP="00623BF0">
      <w:pPr>
        <w:widowControl w:val="0"/>
        <w:autoSpaceDE w:val="0"/>
        <w:autoSpaceDN w:val="0"/>
        <w:adjustRightInd w:val="0"/>
      </w:pPr>
    </w:p>
    <w:p w:rsidR="003A1901" w:rsidRDefault="003A1901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>9 I</w:t>
      </w:r>
      <w:r w:rsidRPr="00D55B37">
        <w:t xml:space="preserve">ll. Reg. </w:t>
      </w:r>
      <w:r w:rsidR="002D230D">
        <w:t>8307</w:t>
      </w:r>
      <w:r w:rsidRPr="00D55B37">
        <w:t xml:space="preserve">, effective </w:t>
      </w:r>
      <w:r w:rsidR="002D230D">
        <w:t>May 26, 2005</w:t>
      </w:r>
      <w:r w:rsidRPr="00D55B37">
        <w:t>)</w:t>
      </w:r>
    </w:p>
    <w:sectPr w:rsidR="003A1901" w:rsidSect="00623BF0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D4FFD"/>
    <w:rsid w:val="000D4FFD"/>
    <w:rsid w:val="002D230D"/>
    <w:rsid w:val="002D579A"/>
    <w:rsid w:val="003A1901"/>
    <w:rsid w:val="004D037D"/>
    <w:rsid w:val="0062347E"/>
    <w:rsid w:val="00623BF0"/>
    <w:rsid w:val="009F05AE"/>
    <w:rsid w:val="00B9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A19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A1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930</vt:lpstr>
    </vt:vector>
  </TitlesOfParts>
  <Company>State of Illinois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930</dc:title>
  <dc:subject/>
  <dc:creator>ThomasVD</dc:creator>
  <cp:keywords/>
  <dc:description/>
  <cp:lastModifiedBy>Roberts, John</cp:lastModifiedBy>
  <cp:revision>3</cp:revision>
  <dcterms:created xsi:type="dcterms:W3CDTF">2012-06-21T22:56:00Z</dcterms:created>
  <dcterms:modified xsi:type="dcterms:W3CDTF">2012-06-21T22:56:00Z</dcterms:modified>
</cp:coreProperties>
</file>