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C4" w:rsidRDefault="00765FC4" w:rsidP="006F47C9">
      <w:pPr>
        <w:widowControl w:val="0"/>
        <w:autoSpaceDE w:val="0"/>
        <w:autoSpaceDN w:val="0"/>
        <w:adjustRightInd w:val="0"/>
        <w:rPr>
          <w:b/>
          <w:bCs/>
        </w:rPr>
      </w:pPr>
    </w:p>
    <w:p w:rsidR="0060410B" w:rsidRDefault="0060410B" w:rsidP="006F47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715.10  Hunting Season, Open Counties and Permit Quotas</w:t>
      </w:r>
      <w:r>
        <w:t xml:space="preserve"> </w:t>
      </w:r>
    </w:p>
    <w:p w:rsidR="0060410B" w:rsidRDefault="0060410B" w:rsidP="006F47C9">
      <w:pPr>
        <w:widowControl w:val="0"/>
        <w:autoSpaceDE w:val="0"/>
        <w:autoSpaceDN w:val="0"/>
        <w:adjustRightInd w:val="0"/>
      </w:pPr>
    </w:p>
    <w:p w:rsidR="0060410B" w:rsidRDefault="0060410B" w:rsidP="006F47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Season:  </w:t>
      </w:r>
      <w:r w:rsidR="00353AA9">
        <w:t xml:space="preserve">The </w:t>
      </w:r>
      <w:r w:rsidR="00B02B48">
        <w:t>9</w:t>
      </w:r>
      <w:r>
        <w:t xml:space="preserve"> days beginning on Saturday of the Second complete </w:t>
      </w:r>
      <w:r w:rsidR="00353AA9">
        <w:t>2-day</w:t>
      </w:r>
      <w:r>
        <w:t xml:space="preserve"> weekend (Saturday</w:t>
      </w:r>
      <w:r w:rsidR="00353AA9">
        <w:t xml:space="preserve"> and</w:t>
      </w:r>
      <w:r>
        <w:t xml:space="preserve"> Sunday) after October 10.</w:t>
      </w:r>
      <w:r w:rsidR="00A005A7">
        <w:t xml:space="preserve">  Hunting outside the set season dates is a Class B misdemeanor (see 520 ILCS 5/2.9).</w:t>
      </w:r>
      <w:r>
        <w:t xml:space="preserve"> </w:t>
      </w:r>
    </w:p>
    <w:p w:rsidR="005232B9" w:rsidRDefault="005232B9" w:rsidP="006F47C9">
      <w:pPr>
        <w:widowControl w:val="0"/>
        <w:autoSpaceDE w:val="0"/>
        <w:autoSpaceDN w:val="0"/>
        <w:adjustRightInd w:val="0"/>
        <w:ind w:firstLine="720"/>
      </w:pPr>
    </w:p>
    <w:p w:rsidR="0060410B" w:rsidRDefault="0060410B" w:rsidP="006F47C9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Open Counties </w:t>
      </w:r>
    </w:p>
    <w:p w:rsidR="0060410B" w:rsidRDefault="0060410B" w:rsidP="006F47C9">
      <w:pPr>
        <w:widowControl w:val="0"/>
        <w:autoSpaceDE w:val="0"/>
        <w:autoSpaceDN w:val="0"/>
        <w:adjustRightInd w:val="0"/>
      </w:pPr>
    </w:p>
    <w:p w:rsidR="008D51A8" w:rsidRDefault="008D51A8" w:rsidP="00353AA9">
      <w:pPr>
        <w:widowControl w:val="0"/>
        <w:autoSpaceDE w:val="0"/>
        <w:autoSpaceDN w:val="0"/>
        <w:adjustRightInd w:val="0"/>
        <w:ind w:left="1440" w:firstLine="720"/>
      </w:pPr>
      <w:r>
        <w:t>OPEN COUNTIES</w:t>
      </w:r>
    </w:p>
    <w:p w:rsidR="008D51A8" w:rsidRDefault="008D51A8" w:rsidP="006F47C9">
      <w:pPr>
        <w:widowControl w:val="0"/>
        <w:autoSpaceDE w:val="0"/>
        <w:autoSpaceDN w:val="0"/>
        <w:adjustRightInd w:val="0"/>
      </w:pP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Adams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Alexander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Brown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Calhoun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Carroll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Cass</w:t>
      </w:r>
    </w:p>
    <w:p w:rsidR="000465CD" w:rsidRDefault="000465CD" w:rsidP="006F47C9">
      <w:pPr>
        <w:widowControl w:val="0"/>
        <w:autoSpaceDE w:val="0"/>
        <w:autoSpaceDN w:val="0"/>
        <w:adjustRightInd w:val="0"/>
        <w:ind w:firstLine="2166"/>
      </w:pPr>
      <w:r>
        <w:t>Clark</w:t>
      </w:r>
    </w:p>
    <w:p w:rsidR="00BC612D" w:rsidRDefault="00BC612D" w:rsidP="006F47C9">
      <w:pPr>
        <w:widowControl w:val="0"/>
        <w:autoSpaceDE w:val="0"/>
        <w:autoSpaceDN w:val="0"/>
        <w:adjustRightInd w:val="0"/>
        <w:ind w:firstLine="2166"/>
      </w:pPr>
      <w:r>
        <w:t>Clay</w:t>
      </w:r>
    </w:p>
    <w:p w:rsidR="000465CD" w:rsidRDefault="000465CD" w:rsidP="006F47C9">
      <w:pPr>
        <w:widowControl w:val="0"/>
        <w:autoSpaceDE w:val="0"/>
        <w:autoSpaceDN w:val="0"/>
        <w:adjustRightInd w:val="0"/>
        <w:ind w:firstLine="2166"/>
      </w:pPr>
      <w:r>
        <w:t>Crawford</w:t>
      </w:r>
    </w:p>
    <w:p w:rsidR="00353AA9" w:rsidRDefault="00353AA9" w:rsidP="006F47C9">
      <w:pPr>
        <w:widowControl w:val="0"/>
        <w:autoSpaceDE w:val="0"/>
        <w:autoSpaceDN w:val="0"/>
        <w:adjustRightInd w:val="0"/>
        <w:ind w:firstLine="2166"/>
      </w:pPr>
      <w:r>
        <w:t>Edwards</w:t>
      </w:r>
    </w:p>
    <w:p w:rsidR="00BC612D" w:rsidRDefault="00BC612D" w:rsidP="006F47C9">
      <w:pPr>
        <w:widowControl w:val="0"/>
        <w:autoSpaceDE w:val="0"/>
        <w:autoSpaceDN w:val="0"/>
        <w:adjustRightInd w:val="0"/>
        <w:ind w:firstLine="2166"/>
      </w:pPr>
      <w:r>
        <w:t>Franklin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Fulton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Gallatin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Green</w:t>
      </w:r>
      <w:r w:rsidR="00D05795">
        <w:t>e</w:t>
      </w:r>
    </w:p>
    <w:p w:rsidR="00BC612D" w:rsidRDefault="00BC612D" w:rsidP="006F47C9">
      <w:pPr>
        <w:widowControl w:val="0"/>
        <w:autoSpaceDE w:val="0"/>
        <w:autoSpaceDN w:val="0"/>
        <w:adjustRightInd w:val="0"/>
        <w:ind w:firstLine="2166"/>
      </w:pPr>
      <w:r>
        <w:t>Hamilton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Hancock</w:t>
      </w:r>
    </w:p>
    <w:p w:rsidR="00B02B48" w:rsidRDefault="00B02B48" w:rsidP="006F47C9">
      <w:pPr>
        <w:widowControl w:val="0"/>
        <w:autoSpaceDE w:val="0"/>
        <w:autoSpaceDN w:val="0"/>
        <w:adjustRightInd w:val="0"/>
        <w:ind w:firstLine="2166"/>
      </w:pPr>
      <w:r>
        <w:t>Hardin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Henderson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Jackson</w:t>
      </w:r>
    </w:p>
    <w:p w:rsidR="00A005A7" w:rsidRDefault="00A005A7" w:rsidP="006F47C9">
      <w:pPr>
        <w:widowControl w:val="0"/>
        <w:autoSpaceDE w:val="0"/>
        <w:autoSpaceDN w:val="0"/>
        <w:adjustRightInd w:val="0"/>
        <w:ind w:firstLine="2166"/>
      </w:pPr>
      <w:r>
        <w:t>Jasper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Jefferson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Jersey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Jo Daviess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Johnson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Knox</w:t>
      </w:r>
    </w:p>
    <w:p w:rsidR="00A005A7" w:rsidRDefault="00A005A7" w:rsidP="006F47C9">
      <w:pPr>
        <w:widowControl w:val="0"/>
        <w:autoSpaceDE w:val="0"/>
        <w:autoSpaceDN w:val="0"/>
        <w:adjustRightInd w:val="0"/>
        <w:ind w:firstLine="2166"/>
      </w:pPr>
      <w:r>
        <w:t>Lawrence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Macoupin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Madison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Marion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Mason</w:t>
      </w:r>
    </w:p>
    <w:p w:rsidR="00353AA9" w:rsidRDefault="00353AA9" w:rsidP="006F47C9">
      <w:pPr>
        <w:widowControl w:val="0"/>
        <w:autoSpaceDE w:val="0"/>
        <w:autoSpaceDN w:val="0"/>
        <w:adjustRightInd w:val="0"/>
        <w:ind w:firstLine="2166"/>
      </w:pPr>
      <w:r>
        <w:t>Massac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McDonough</w:t>
      </w:r>
    </w:p>
    <w:p w:rsidR="00BC612D" w:rsidRDefault="00BC612D" w:rsidP="006F47C9">
      <w:pPr>
        <w:widowControl w:val="0"/>
        <w:autoSpaceDE w:val="0"/>
        <w:autoSpaceDN w:val="0"/>
        <w:adjustRightInd w:val="0"/>
        <w:ind w:firstLine="2166"/>
      </w:pPr>
      <w:r>
        <w:t>Menard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Mercer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Monroe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lastRenderedPageBreak/>
        <w:t>Morgan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Perry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Pike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Pope</w:t>
      </w:r>
    </w:p>
    <w:p w:rsidR="00353AA9" w:rsidRDefault="00353AA9" w:rsidP="006F47C9">
      <w:pPr>
        <w:widowControl w:val="0"/>
        <w:autoSpaceDE w:val="0"/>
        <w:autoSpaceDN w:val="0"/>
        <w:adjustRightInd w:val="0"/>
        <w:ind w:firstLine="2166"/>
      </w:pPr>
      <w:r>
        <w:t>Pulaski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Randolph</w:t>
      </w:r>
    </w:p>
    <w:p w:rsidR="00A005A7" w:rsidRDefault="00A005A7" w:rsidP="006F47C9">
      <w:pPr>
        <w:widowControl w:val="0"/>
        <w:autoSpaceDE w:val="0"/>
        <w:autoSpaceDN w:val="0"/>
        <w:adjustRightInd w:val="0"/>
        <w:ind w:firstLine="2166"/>
      </w:pPr>
      <w:r>
        <w:t>Richland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Rock Island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Saline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Schuyler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Scott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Stephenson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Union</w:t>
      </w:r>
    </w:p>
    <w:p w:rsidR="00353AA9" w:rsidRDefault="00353AA9" w:rsidP="006F47C9">
      <w:pPr>
        <w:widowControl w:val="0"/>
        <w:autoSpaceDE w:val="0"/>
        <w:autoSpaceDN w:val="0"/>
        <w:adjustRightInd w:val="0"/>
        <w:ind w:firstLine="2166"/>
      </w:pPr>
      <w:r>
        <w:t>Wabash</w:t>
      </w:r>
    </w:p>
    <w:p w:rsidR="00353AA9" w:rsidRDefault="00353AA9" w:rsidP="006F47C9">
      <w:pPr>
        <w:widowControl w:val="0"/>
        <w:autoSpaceDE w:val="0"/>
        <w:autoSpaceDN w:val="0"/>
        <w:adjustRightInd w:val="0"/>
        <w:ind w:firstLine="2166"/>
      </w:pPr>
      <w:r>
        <w:t>Warren</w:t>
      </w:r>
    </w:p>
    <w:p w:rsidR="00BC612D" w:rsidRDefault="00BC612D" w:rsidP="006F47C9">
      <w:pPr>
        <w:widowControl w:val="0"/>
        <w:autoSpaceDE w:val="0"/>
        <w:autoSpaceDN w:val="0"/>
        <w:adjustRightInd w:val="0"/>
        <w:ind w:firstLine="2166"/>
      </w:pPr>
      <w:r>
        <w:t>Washington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Wayne</w:t>
      </w:r>
    </w:p>
    <w:p w:rsidR="00BC612D" w:rsidRDefault="00BC612D" w:rsidP="006F47C9">
      <w:pPr>
        <w:widowControl w:val="0"/>
        <w:autoSpaceDE w:val="0"/>
        <w:autoSpaceDN w:val="0"/>
        <w:adjustRightInd w:val="0"/>
        <w:ind w:firstLine="2166"/>
      </w:pPr>
      <w:r>
        <w:t>White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Whiteside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Williamson</w:t>
      </w:r>
    </w:p>
    <w:p w:rsidR="0060410B" w:rsidRDefault="0060410B" w:rsidP="006F47C9">
      <w:pPr>
        <w:widowControl w:val="0"/>
        <w:autoSpaceDE w:val="0"/>
        <w:autoSpaceDN w:val="0"/>
        <w:adjustRightInd w:val="0"/>
        <w:ind w:firstLine="2166"/>
      </w:pPr>
      <w:r>
        <w:t>Winnebago</w:t>
      </w:r>
    </w:p>
    <w:p w:rsidR="0060410B" w:rsidRDefault="0060410B" w:rsidP="006F47C9">
      <w:pPr>
        <w:widowControl w:val="0"/>
        <w:autoSpaceDE w:val="0"/>
        <w:autoSpaceDN w:val="0"/>
        <w:adjustRightInd w:val="0"/>
      </w:pPr>
    </w:p>
    <w:p w:rsidR="0060410B" w:rsidRDefault="0060410B" w:rsidP="006F47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Permit quotas shall be set by the Department of Natural Resources on a county or special hunt area basis. </w:t>
      </w:r>
    </w:p>
    <w:p w:rsidR="000465CD" w:rsidRDefault="000465CD" w:rsidP="006F47C9">
      <w:pPr>
        <w:widowControl w:val="0"/>
        <w:autoSpaceDE w:val="0"/>
        <w:autoSpaceDN w:val="0"/>
        <w:adjustRightInd w:val="0"/>
        <w:ind w:left="1440" w:hanging="720"/>
      </w:pPr>
    </w:p>
    <w:p w:rsidR="00353AA9" w:rsidRPr="00D55B37" w:rsidRDefault="00353AA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70CBE">
        <w:t>19283</w:t>
      </w:r>
      <w:r w:rsidRPr="00D55B37">
        <w:t xml:space="preserve">, effective </w:t>
      </w:r>
      <w:bookmarkStart w:id="0" w:name="_GoBack"/>
      <w:r w:rsidR="00B70CBE">
        <w:t>November 14, 2013</w:t>
      </w:r>
      <w:bookmarkEnd w:id="0"/>
      <w:r w:rsidRPr="00D55B37">
        <w:t>)</w:t>
      </w:r>
    </w:p>
    <w:sectPr w:rsidR="00353AA9" w:rsidRPr="00D55B37" w:rsidSect="006F47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272"/>
    <w:rsid w:val="00011E7B"/>
    <w:rsid w:val="000465CD"/>
    <w:rsid w:val="001A3FAC"/>
    <w:rsid w:val="00353AA9"/>
    <w:rsid w:val="00417C98"/>
    <w:rsid w:val="00481072"/>
    <w:rsid w:val="005232B9"/>
    <w:rsid w:val="0060410B"/>
    <w:rsid w:val="00615272"/>
    <w:rsid w:val="00676B27"/>
    <w:rsid w:val="006F47C9"/>
    <w:rsid w:val="007643E1"/>
    <w:rsid w:val="00765FC4"/>
    <w:rsid w:val="008D51A8"/>
    <w:rsid w:val="00943565"/>
    <w:rsid w:val="00A005A7"/>
    <w:rsid w:val="00B02B48"/>
    <w:rsid w:val="00B24F75"/>
    <w:rsid w:val="00B70CBE"/>
    <w:rsid w:val="00BC612D"/>
    <w:rsid w:val="00D05795"/>
    <w:rsid w:val="00DD41C9"/>
    <w:rsid w:val="00DF722B"/>
    <w:rsid w:val="00F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400E4F-7C6F-4C06-B930-BBC775E1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0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715</vt:lpstr>
    </vt:vector>
  </TitlesOfParts>
  <Company>State Of Illinois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715</dc:title>
  <dc:subject/>
  <dc:creator>saboch</dc:creator>
  <cp:keywords/>
  <dc:description/>
  <cp:lastModifiedBy>Sabo, Cheryl E.</cp:lastModifiedBy>
  <cp:revision>3</cp:revision>
  <dcterms:created xsi:type="dcterms:W3CDTF">2013-11-20T20:57:00Z</dcterms:created>
  <dcterms:modified xsi:type="dcterms:W3CDTF">2013-11-22T21:49:00Z</dcterms:modified>
</cp:coreProperties>
</file>