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32" w:rsidRDefault="00EE2232" w:rsidP="005A7F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E2232" w:rsidRDefault="00EE2232" w:rsidP="005A7F2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110.180  Violation of Rule</w:t>
      </w:r>
      <w:r>
        <w:t xml:space="preserve"> </w:t>
      </w:r>
    </w:p>
    <w:p w:rsidR="00EE2232" w:rsidRDefault="00EE2232" w:rsidP="005A7F27">
      <w:pPr>
        <w:widowControl w:val="0"/>
        <w:autoSpaceDE w:val="0"/>
        <w:autoSpaceDN w:val="0"/>
        <w:adjustRightInd w:val="0"/>
      </w:pPr>
    </w:p>
    <w:p w:rsidR="00EE2232" w:rsidRDefault="00EE2232" w:rsidP="005A7F2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Any person who violates any provision of this Part shall be guilty of a Class B Misdemeanor</w:t>
      </w:r>
      <w:r w:rsidR="00293C5A">
        <w:t xml:space="preserve"> </w:t>
      </w:r>
      <w:r w:rsidR="00AF23C5">
        <w:t>(see 20 ILCS 835/6).</w:t>
      </w:r>
      <w:r>
        <w:t xml:space="preserve"> </w:t>
      </w:r>
    </w:p>
    <w:p w:rsidR="000B74FF" w:rsidRDefault="000B74FF" w:rsidP="005A7F27">
      <w:pPr>
        <w:widowControl w:val="0"/>
        <w:autoSpaceDE w:val="0"/>
        <w:autoSpaceDN w:val="0"/>
        <w:adjustRightInd w:val="0"/>
        <w:ind w:left="1440" w:hanging="720"/>
      </w:pPr>
    </w:p>
    <w:p w:rsidR="00EE2232" w:rsidRDefault="00EE2232" w:rsidP="005A7F2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person who violates any provision of this Part shall be subject to arrest and/or removal from the premises under applicable statutes including Section 21-5 of the Criminal Code of 1961 [720 ILCS 5/21-5], Criminal Trespass to State Supported Land. </w:t>
      </w:r>
    </w:p>
    <w:p w:rsidR="00EE2232" w:rsidRDefault="00EE2232" w:rsidP="005A7F27">
      <w:pPr>
        <w:widowControl w:val="0"/>
        <w:autoSpaceDE w:val="0"/>
        <w:autoSpaceDN w:val="0"/>
        <w:adjustRightInd w:val="0"/>
      </w:pPr>
    </w:p>
    <w:p w:rsidR="00AF23C5" w:rsidRDefault="00AF23C5" w:rsidP="005A7F27">
      <w:pPr>
        <w:pStyle w:val="JCARSourceNote"/>
        <w:ind w:firstLine="720"/>
      </w:pPr>
      <w:r>
        <w:t xml:space="preserve">(Source:  Amended at 27 Ill. Reg. </w:t>
      </w:r>
      <w:r w:rsidR="00065879">
        <w:t>8866</w:t>
      </w:r>
      <w:r>
        <w:t xml:space="preserve">, effective </w:t>
      </w:r>
      <w:r w:rsidR="00065879">
        <w:t>May 19, 2003</w:t>
      </w:r>
      <w:r>
        <w:t>)</w:t>
      </w:r>
    </w:p>
    <w:sectPr w:rsidR="00AF23C5" w:rsidSect="005A7F27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2232"/>
    <w:rsid w:val="00065879"/>
    <w:rsid w:val="000B74FF"/>
    <w:rsid w:val="00293C5A"/>
    <w:rsid w:val="004737CE"/>
    <w:rsid w:val="005A7F27"/>
    <w:rsid w:val="009B0EE5"/>
    <w:rsid w:val="00A87F1D"/>
    <w:rsid w:val="00AF23C5"/>
    <w:rsid w:val="00DB7882"/>
    <w:rsid w:val="00E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F2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F2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</vt:lpstr>
    </vt:vector>
  </TitlesOfParts>
  <Company>State of Illinois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</dc:title>
  <dc:subject/>
  <dc:creator>ThomasVD</dc:creator>
  <cp:keywords/>
  <dc:description/>
  <cp:lastModifiedBy>Roberts, John</cp:lastModifiedBy>
  <cp:revision>3</cp:revision>
  <dcterms:created xsi:type="dcterms:W3CDTF">2012-06-21T22:36:00Z</dcterms:created>
  <dcterms:modified xsi:type="dcterms:W3CDTF">2012-06-21T22:36:00Z</dcterms:modified>
</cp:coreProperties>
</file>