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4" w:rsidRDefault="00994A54" w:rsidP="00994A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4A54" w:rsidRDefault="00994A54" w:rsidP="00994A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640.40  Eligible Applicants</w:t>
      </w:r>
      <w:r>
        <w:t xml:space="preserve"> </w:t>
      </w:r>
    </w:p>
    <w:p w:rsidR="00994A54" w:rsidRDefault="00994A54" w:rsidP="00994A54">
      <w:pPr>
        <w:widowControl w:val="0"/>
        <w:autoSpaceDE w:val="0"/>
        <w:autoSpaceDN w:val="0"/>
        <w:adjustRightInd w:val="0"/>
      </w:pPr>
    </w:p>
    <w:p w:rsidR="00994A54" w:rsidRDefault="00994A54" w:rsidP="00994A54">
      <w:pPr>
        <w:widowControl w:val="0"/>
        <w:autoSpaceDE w:val="0"/>
        <w:autoSpaceDN w:val="0"/>
        <w:adjustRightInd w:val="0"/>
      </w:pPr>
      <w:r>
        <w:t xml:space="preserve">Any Rural Business or Agribusiness operating in Illinois may make application for financial assistance under the Rural Diversification Loan program. Personal service businesses are not eligible to receive funding. </w:t>
      </w:r>
    </w:p>
    <w:p w:rsidR="00987132" w:rsidRDefault="00987132" w:rsidP="00994A54">
      <w:pPr>
        <w:widowControl w:val="0"/>
        <w:autoSpaceDE w:val="0"/>
        <w:autoSpaceDN w:val="0"/>
        <w:adjustRightInd w:val="0"/>
      </w:pPr>
    </w:p>
    <w:p w:rsidR="00994A54" w:rsidRDefault="00994A54" w:rsidP="00994A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Agribusiness </w:t>
      </w:r>
      <w:r w:rsidR="003D5FD6">
        <w:rPr>
          <w:i/>
          <w:iCs/>
        </w:rPr>
        <w:t xml:space="preserve">– </w:t>
      </w:r>
      <w:r>
        <w:rPr>
          <w:i/>
          <w:iCs/>
        </w:rPr>
        <w:t>Any sole proprietorship, limited partnership, co-partnership, joint venture, corporation, or cooperative which operates or will operate a facility located within the State of Illinois that is related to the:</w:t>
      </w:r>
      <w:r>
        <w:t xml:space="preserve"> </w:t>
      </w:r>
    </w:p>
    <w:p w:rsidR="00987132" w:rsidRDefault="00987132" w:rsidP="00994A54">
      <w:pPr>
        <w:widowControl w:val="0"/>
        <w:autoSpaceDE w:val="0"/>
        <w:autoSpaceDN w:val="0"/>
        <w:adjustRightInd w:val="0"/>
        <w:ind w:left="2160" w:hanging="720"/>
      </w:pPr>
    </w:p>
    <w:p w:rsidR="00994A54" w:rsidRDefault="00994A54" w:rsidP="00994A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Processing of agricultural commodities or</w:t>
      </w:r>
      <w:r>
        <w:t xml:space="preserve"> </w:t>
      </w:r>
    </w:p>
    <w:p w:rsidR="00987132" w:rsidRDefault="00987132" w:rsidP="00994A54">
      <w:pPr>
        <w:widowControl w:val="0"/>
        <w:autoSpaceDE w:val="0"/>
        <w:autoSpaceDN w:val="0"/>
        <w:adjustRightInd w:val="0"/>
        <w:ind w:left="2160" w:hanging="720"/>
      </w:pPr>
    </w:p>
    <w:p w:rsidR="00994A54" w:rsidRDefault="00994A54" w:rsidP="00994A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The manufacturing, production or construction of agricultural buildings, structures, equipment implements or supplies, or any other facilities or processes used in agricultural production</w:t>
      </w:r>
      <w:r>
        <w:t xml:space="preserve"> (Section 2(</w:t>
      </w:r>
      <w:proofErr w:type="spellStart"/>
      <w:r>
        <w:t>i</w:t>
      </w:r>
      <w:proofErr w:type="spellEnd"/>
      <w:r>
        <w:t xml:space="preserve">) of the Illinois Farm Development Act (Ill. Rev. Stat. 1989, </w:t>
      </w:r>
      <w:proofErr w:type="spellStart"/>
      <w:r>
        <w:t>ch</w:t>
      </w:r>
      <w:proofErr w:type="spellEnd"/>
      <w:r>
        <w:t xml:space="preserve">. 5, par. 1202)). </w:t>
      </w:r>
    </w:p>
    <w:p w:rsidR="00987132" w:rsidRDefault="00987132" w:rsidP="00994A54">
      <w:pPr>
        <w:widowControl w:val="0"/>
        <w:autoSpaceDE w:val="0"/>
        <w:autoSpaceDN w:val="0"/>
        <w:adjustRightInd w:val="0"/>
        <w:ind w:left="1440" w:hanging="720"/>
      </w:pPr>
    </w:p>
    <w:p w:rsidR="00994A54" w:rsidRDefault="00994A54" w:rsidP="00994A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Rural Business </w:t>
      </w:r>
      <w:r w:rsidR="003D5FD6">
        <w:rPr>
          <w:i/>
          <w:iCs/>
        </w:rPr>
        <w:t xml:space="preserve">– </w:t>
      </w:r>
      <w:r>
        <w:rPr>
          <w:i/>
          <w:iCs/>
        </w:rPr>
        <w:t>Any cooperative, proprietorship, partnership, corporation, or other entity:</w:t>
      </w:r>
      <w:r>
        <w:t xml:space="preserve"> </w:t>
      </w:r>
    </w:p>
    <w:p w:rsidR="00987132" w:rsidRDefault="00987132" w:rsidP="00994A54">
      <w:pPr>
        <w:widowControl w:val="0"/>
        <w:autoSpaceDE w:val="0"/>
        <w:autoSpaceDN w:val="0"/>
        <w:adjustRightInd w:val="0"/>
        <w:ind w:left="2160" w:hanging="720"/>
      </w:pPr>
    </w:p>
    <w:p w:rsidR="00994A54" w:rsidRDefault="00994A54" w:rsidP="00994A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Engaged in manufacturing, mining, agriculture, wholesale, transportation, tourism, or utilities or in research and development or services to these basic industrial sectors and;</w:t>
      </w:r>
      <w:r>
        <w:t xml:space="preserve"> </w:t>
      </w:r>
    </w:p>
    <w:p w:rsidR="00987132" w:rsidRDefault="00987132" w:rsidP="00994A54">
      <w:pPr>
        <w:widowControl w:val="0"/>
        <w:autoSpaceDE w:val="0"/>
        <w:autoSpaceDN w:val="0"/>
        <w:adjustRightInd w:val="0"/>
        <w:ind w:left="2160" w:hanging="720"/>
      </w:pPr>
    </w:p>
    <w:p w:rsidR="00994A54" w:rsidRDefault="00994A54" w:rsidP="00994A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located or will be located in an incorporated area of 20,000 population or less, but not in contiguous incorporated areas (cities, towns or villages) with a combined population greater than 20,000 or in an unincorporated area, of any county with a population of less than 350,000. </w:t>
      </w:r>
    </w:p>
    <w:sectPr w:rsidR="00994A54" w:rsidSect="00994A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A54"/>
    <w:rsid w:val="003D5FD6"/>
    <w:rsid w:val="005B786B"/>
    <w:rsid w:val="005C3366"/>
    <w:rsid w:val="00987132"/>
    <w:rsid w:val="00994A54"/>
    <w:rsid w:val="00AF159B"/>
    <w:rsid w:val="00E5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