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F6A05" w14:textId="77777777" w:rsidR="00200736" w:rsidRDefault="00200736" w:rsidP="00200736">
      <w:pPr>
        <w:rPr>
          <w:b/>
        </w:rPr>
      </w:pPr>
    </w:p>
    <w:p w14:paraId="6B12F61D" w14:textId="77777777" w:rsidR="00200736" w:rsidRPr="00DE1002" w:rsidRDefault="00200736" w:rsidP="00200736">
      <w:pPr>
        <w:rPr>
          <w:b/>
        </w:rPr>
      </w:pPr>
      <w:r w:rsidRPr="00DE1002">
        <w:rPr>
          <w:b/>
        </w:rPr>
        <w:t xml:space="preserve">Section </w:t>
      </w:r>
      <w:proofErr w:type="gramStart"/>
      <w:r w:rsidRPr="00DE1002">
        <w:rPr>
          <w:b/>
        </w:rPr>
        <w:t>580.1</w:t>
      </w:r>
      <w:r>
        <w:rPr>
          <w:b/>
        </w:rPr>
        <w:t>7</w:t>
      </w:r>
      <w:r w:rsidRPr="00DE1002">
        <w:rPr>
          <w:b/>
        </w:rPr>
        <w:t>0  Form</w:t>
      </w:r>
      <w:proofErr w:type="gramEnd"/>
      <w:r w:rsidRPr="00DE1002">
        <w:rPr>
          <w:b/>
        </w:rPr>
        <w:t xml:space="preserve"> of Application</w:t>
      </w:r>
    </w:p>
    <w:p w14:paraId="5178AE7F" w14:textId="77777777" w:rsidR="00200736" w:rsidRPr="00DE1002" w:rsidRDefault="00200736" w:rsidP="00200736"/>
    <w:p w14:paraId="1DCB10A3" w14:textId="77777777" w:rsidR="00200736" w:rsidRPr="00DE1002" w:rsidRDefault="00200736" w:rsidP="00200736">
      <w:r w:rsidRPr="00DE1002">
        <w:t xml:space="preserve">Application for the </w:t>
      </w:r>
      <w:r>
        <w:t>b</w:t>
      </w:r>
      <w:r w:rsidRPr="00DE1002">
        <w:t xml:space="preserve">uilding </w:t>
      </w:r>
      <w:r>
        <w:t>m</w:t>
      </w:r>
      <w:r w:rsidRPr="00DE1002">
        <w:t xml:space="preserve">aterials </w:t>
      </w:r>
      <w:r>
        <w:t>e</w:t>
      </w:r>
      <w:r w:rsidRPr="00DE1002">
        <w:t>xemption shall be submitted on the standard application form provided by the Department.</w:t>
      </w:r>
      <w:r>
        <w:t xml:space="preserve"> </w:t>
      </w:r>
      <w:r w:rsidRPr="00DE1002">
        <w:t xml:space="preserve"> An application shall include:</w:t>
      </w:r>
    </w:p>
    <w:p w14:paraId="1249F02B" w14:textId="77777777" w:rsidR="00200736" w:rsidRPr="00DE1002" w:rsidRDefault="00200736" w:rsidP="00200736"/>
    <w:p w14:paraId="398F68E1" w14:textId="77777777" w:rsidR="00200736" w:rsidRPr="00DE1002" w:rsidRDefault="00200736" w:rsidP="00200736">
      <w:pPr>
        <w:ind w:left="1440" w:hanging="720"/>
      </w:pPr>
      <w:r w:rsidRPr="00DE1002">
        <w:t>a)</w:t>
      </w:r>
      <w:r w:rsidRPr="00DE1002">
        <w:tab/>
        <w:t>Taxpayer</w:t>
      </w:r>
      <w:r>
        <w:t>'</w:t>
      </w:r>
      <w:r w:rsidRPr="00DE1002">
        <w:t>s fully executed REV Illinois credit</w:t>
      </w:r>
      <w:r>
        <w:t xml:space="preserve"> agreement with the Department;</w:t>
      </w:r>
    </w:p>
    <w:p w14:paraId="4DB74F9D" w14:textId="77777777" w:rsidR="00200736" w:rsidRPr="00DE1002" w:rsidRDefault="00200736" w:rsidP="003B15DB"/>
    <w:p w14:paraId="0C7605A4" w14:textId="77777777" w:rsidR="00200736" w:rsidRPr="00DE1002" w:rsidRDefault="00200736" w:rsidP="00200736">
      <w:pPr>
        <w:ind w:left="1440" w:hanging="720"/>
      </w:pPr>
      <w:r w:rsidRPr="00DE1002">
        <w:t>b)</w:t>
      </w:r>
      <w:r w:rsidRPr="00DE1002">
        <w:tab/>
      </w:r>
      <w:r w:rsidRPr="00914ED0">
        <w:t>Name, address, and Federal Employer Identification Number of the construction contractor or other entity;</w:t>
      </w:r>
    </w:p>
    <w:p w14:paraId="26C3229F" w14:textId="77777777" w:rsidR="00200736" w:rsidRPr="00DE1002" w:rsidRDefault="00200736" w:rsidP="003B15DB"/>
    <w:p w14:paraId="2713F086" w14:textId="77777777" w:rsidR="00200736" w:rsidRPr="00914ED0" w:rsidRDefault="00200736" w:rsidP="00200736">
      <w:pPr>
        <w:ind w:left="1440" w:hanging="720"/>
      </w:pPr>
      <w:r w:rsidRPr="00DE1002">
        <w:t>c)</w:t>
      </w:r>
      <w:r w:rsidRPr="00DE1002">
        <w:tab/>
      </w:r>
      <w:r w:rsidRPr="00914ED0">
        <w:t xml:space="preserve">The estimated amount of the exemption for each construction contractor or other entity for which a request for a REV Illinois </w:t>
      </w:r>
      <w:r>
        <w:t>b</w:t>
      </w:r>
      <w:r w:rsidRPr="00914ED0">
        <w:t xml:space="preserve">uilding </w:t>
      </w:r>
      <w:r>
        <w:t>m</w:t>
      </w:r>
      <w:r w:rsidRPr="00914ED0">
        <w:t xml:space="preserve">aterials </w:t>
      </w:r>
      <w:r>
        <w:t>e</w:t>
      </w:r>
      <w:r w:rsidRPr="00914ED0">
        <w:t>xemption Certificate is made, based on a stated estimated average tax rate and the percentage of the contract that consists of materials; and</w:t>
      </w:r>
    </w:p>
    <w:p w14:paraId="42FF1873" w14:textId="77777777" w:rsidR="00200736" w:rsidRPr="00914ED0" w:rsidRDefault="00200736" w:rsidP="003B15DB"/>
    <w:p w14:paraId="4F59D077" w14:textId="77777777" w:rsidR="000174EB" w:rsidRPr="00093935" w:rsidRDefault="00200736" w:rsidP="00200736">
      <w:pPr>
        <w:ind w:left="1440" w:hanging="720"/>
      </w:pPr>
      <w:r w:rsidRPr="00914ED0">
        <w:t>d)</w:t>
      </w:r>
      <w:r w:rsidRPr="00914ED0">
        <w:tab/>
        <w:t>The period of time over which supplies for project are expected to be purchased.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146B9" w14:textId="77777777" w:rsidR="00A35BD2" w:rsidRDefault="00A35BD2">
      <w:r>
        <w:separator/>
      </w:r>
    </w:p>
  </w:endnote>
  <w:endnote w:type="continuationSeparator" w:id="0">
    <w:p w14:paraId="54157872" w14:textId="77777777" w:rsidR="00A35BD2" w:rsidRDefault="00A3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F3328" w14:textId="77777777" w:rsidR="00A35BD2" w:rsidRDefault="00A35BD2">
      <w:r>
        <w:separator/>
      </w:r>
    </w:p>
  </w:footnote>
  <w:footnote w:type="continuationSeparator" w:id="0">
    <w:p w14:paraId="6A1F9764" w14:textId="77777777" w:rsidR="00A35BD2" w:rsidRDefault="00A35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BD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0736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15DB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5BD2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9DF73E"/>
  <w15:chartTrackingRefBased/>
  <w15:docId w15:val="{618BD7B1-8111-458F-B18E-55749478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073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652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3</cp:revision>
  <dcterms:created xsi:type="dcterms:W3CDTF">2022-05-20T18:45:00Z</dcterms:created>
  <dcterms:modified xsi:type="dcterms:W3CDTF">2023-05-26T12:46:00Z</dcterms:modified>
</cp:coreProperties>
</file>