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002F3" w14:textId="77777777" w:rsidR="00D945E6" w:rsidRPr="00B35016" w:rsidRDefault="00D945E6" w:rsidP="00327F7A">
      <w:pPr>
        <w:spacing w:after="0" w:line="240" w:lineRule="auto"/>
        <w:rPr>
          <w:rFonts w:ascii="Times New Roman" w:hAnsi="Times New Roman" w:cs="Times New Roman"/>
          <w:sz w:val="24"/>
          <w:szCs w:val="24"/>
        </w:rPr>
      </w:pPr>
    </w:p>
    <w:p w14:paraId="390DF1C1" w14:textId="12E29A3F" w:rsidR="00D945E6" w:rsidRPr="001B1C04" w:rsidRDefault="00D945E6" w:rsidP="00327F7A">
      <w:pPr>
        <w:spacing w:after="0" w:line="240" w:lineRule="auto"/>
        <w:rPr>
          <w:rFonts w:ascii="Times New Roman" w:hAnsi="Times New Roman" w:cs="Times New Roman"/>
          <w:b/>
          <w:bCs/>
          <w:sz w:val="24"/>
          <w:szCs w:val="24"/>
        </w:rPr>
      </w:pPr>
      <w:r w:rsidRPr="001B1C04">
        <w:rPr>
          <w:rFonts w:ascii="Times New Roman" w:hAnsi="Times New Roman" w:cs="Times New Roman"/>
          <w:b/>
          <w:bCs/>
          <w:sz w:val="24"/>
          <w:szCs w:val="24"/>
        </w:rPr>
        <w:t>Section 5</w:t>
      </w:r>
      <w:r>
        <w:rPr>
          <w:rFonts w:ascii="Times New Roman" w:hAnsi="Times New Roman" w:cs="Times New Roman"/>
          <w:b/>
          <w:bCs/>
          <w:sz w:val="24"/>
          <w:szCs w:val="24"/>
        </w:rPr>
        <w:t>19</w:t>
      </w:r>
      <w:r w:rsidRPr="001B1C04">
        <w:rPr>
          <w:rFonts w:ascii="Times New Roman" w:hAnsi="Times New Roman" w:cs="Times New Roman"/>
          <w:b/>
          <w:bCs/>
          <w:sz w:val="24"/>
          <w:szCs w:val="24"/>
        </w:rPr>
        <w:t>.80  Approval</w:t>
      </w:r>
      <w:r w:rsidR="000F7B98">
        <w:rPr>
          <w:rFonts w:ascii="Times New Roman" w:hAnsi="Times New Roman" w:cs="Times New Roman"/>
          <w:b/>
          <w:bCs/>
          <w:sz w:val="24"/>
          <w:szCs w:val="24"/>
        </w:rPr>
        <w:t xml:space="preserve"> or </w:t>
      </w:r>
      <w:r w:rsidRPr="001B1C04">
        <w:rPr>
          <w:rFonts w:ascii="Times New Roman" w:hAnsi="Times New Roman" w:cs="Times New Roman"/>
          <w:b/>
          <w:bCs/>
          <w:sz w:val="24"/>
          <w:szCs w:val="24"/>
        </w:rPr>
        <w:t>Denial</w:t>
      </w:r>
    </w:p>
    <w:p w14:paraId="67004BE8" w14:textId="77777777" w:rsidR="00D945E6" w:rsidRPr="00B35016" w:rsidRDefault="00D945E6" w:rsidP="00327F7A">
      <w:pPr>
        <w:spacing w:after="0" w:line="240" w:lineRule="auto"/>
        <w:rPr>
          <w:rFonts w:ascii="Times New Roman" w:hAnsi="Times New Roman" w:cs="Times New Roman"/>
          <w:sz w:val="24"/>
          <w:szCs w:val="24"/>
        </w:rPr>
      </w:pPr>
    </w:p>
    <w:p w14:paraId="116CF879" w14:textId="77777777" w:rsidR="00D945E6" w:rsidRPr="00B35016" w:rsidRDefault="00D945E6" w:rsidP="00327F7A">
      <w:pPr>
        <w:spacing w:after="0" w:line="240" w:lineRule="auto"/>
        <w:rPr>
          <w:rFonts w:ascii="Times New Roman" w:hAnsi="Times New Roman" w:cs="Times New Roman"/>
          <w:sz w:val="24"/>
          <w:szCs w:val="24"/>
        </w:rPr>
      </w:pPr>
      <w:r w:rsidRPr="00B35016">
        <w:rPr>
          <w:rFonts w:ascii="Times New Roman" w:hAnsi="Times New Roman" w:cs="Times New Roman"/>
          <w:sz w:val="24"/>
          <w:szCs w:val="24"/>
        </w:rPr>
        <w:t>Applicants shall be notified in writing as to the Department's evaluation of all completed applications. If the Department denies an application, it will specify the reasons for the denial in writing and allow the applicant 30 days to amend and resubmit its application for evaluation. If the applicant disagrees with the Department's decision, it may seek relief through the process afforded in the Department's Administrative Hearing Rules (56 Ill. Adm. Code 2605).</w:t>
      </w:r>
    </w:p>
    <w:sectPr w:rsidR="00D945E6" w:rsidRPr="00B350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66A7" w14:textId="77777777" w:rsidR="0086173D" w:rsidRDefault="0086173D">
      <w:r>
        <w:separator/>
      </w:r>
    </w:p>
  </w:endnote>
  <w:endnote w:type="continuationSeparator" w:id="0">
    <w:p w14:paraId="116BE402" w14:textId="77777777" w:rsidR="0086173D" w:rsidRDefault="0086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D3F2" w14:textId="77777777" w:rsidR="0086173D" w:rsidRDefault="0086173D">
      <w:r>
        <w:separator/>
      </w:r>
    </w:p>
  </w:footnote>
  <w:footnote w:type="continuationSeparator" w:id="0">
    <w:p w14:paraId="0807936A" w14:textId="77777777" w:rsidR="0086173D" w:rsidRDefault="00861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0F7B98"/>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27F7A"/>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73D"/>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45E6"/>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A534E"/>
  <w15:chartTrackingRefBased/>
  <w15:docId w15:val="{08AE276E-C5CA-4ADC-8067-A35F16A0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5E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428</Characters>
  <Application>Microsoft Office Word</Application>
  <DocSecurity>0</DocSecurity>
  <Lines>3</Lines>
  <Paragraphs>1</Paragraphs>
  <ScaleCrop>false</ScaleCrop>
  <Company>Illinois General Assembly</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2025-10-31T16:25:00Z</dcterms:created>
  <dcterms:modified xsi:type="dcterms:W3CDTF">2026-05-08T12:54:00Z</dcterms:modified>
</cp:coreProperties>
</file>