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A9" w:rsidRDefault="008018A9" w:rsidP="008018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PROGRAM PROVISIONS</w:t>
      </w:r>
    </w:p>
    <w:p w:rsidR="008018A9" w:rsidRDefault="008018A9" w:rsidP="008018A9">
      <w:pPr>
        <w:widowControl w:val="0"/>
        <w:autoSpaceDE w:val="0"/>
        <w:autoSpaceDN w:val="0"/>
        <w:adjustRightInd w:val="0"/>
        <w:jc w:val="center"/>
      </w:pPr>
    </w:p>
    <w:p w:rsidR="008018A9" w:rsidRDefault="008018A9" w:rsidP="008018A9">
      <w:pPr>
        <w:widowControl w:val="0"/>
        <w:autoSpaceDE w:val="0"/>
        <w:autoSpaceDN w:val="0"/>
        <w:adjustRightInd w:val="0"/>
      </w:pPr>
      <w:r>
        <w:t>Section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510.10</w:t>
      </w:r>
      <w:r>
        <w:tab/>
        <w:t xml:space="preserve">Authority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510.20</w:t>
      </w:r>
      <w:r>
        <w:tab/>
        <w:t xml:space="preserve">Definitions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510.30</w:t>
      </w:r>
      <w:r>
        <w:tab/>
        <w:t xml:space="preserve">Form of Application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510.40</w:t>
      </w:r>
      <w:r>
        <w:tab/>
        <w:t xml:space="preserve">Application Procedures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510.50</w:t>
      </w:r>
      <w:r>
        <w:tab/>
        <w:t xml:space="preserve">Grant Agreement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510.60</w:t>
      </w:r>
      <w:r>
        <w:tab/>
        <w:t xml:space="preserve">Computation of Time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510.70</w:t>
      </w:r>
      <w:r>
        <w:tab/>
        <w:t xml:space="preserve">Severability </w:t>
      </w:r>
      <w:r w:rsidR="00105D96">
        <w:t>(Repealed)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510.80</w:t>
      </w:r>
      <w:r>
        <w:tab/>
        <w:t xml:space="preserve">Administrative Requirements for Grants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TOURISM MARKETING PARTNERSHIP PROGRAM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510.110</w:t>
      </w:r>
      <w:r>
        <w:tab/>
        <w:t xml:space="preserve">Purpose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510.120</w:t>
      </w:r>
      <w:r>
        <w:tab/>
        <w:t xml:space="preserve">Eligible Uses of Grant Funds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510.130</w:t>
      </w:r>
      <w:r>
        <w:tab/>
        <w:t xml:space="preserve">Allocation of Appropriations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510.140</w:t>
      </w:r>
      <w:r>
        <w:tab/>
        <w:t xml:space="preserve">Funding Limitation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510.150</w:t>
      </w:r>
      <w:r>
        <w:tab/>
        <w:t xml:space="preserve">Matching Funds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510.160</w:t>
      </w:r>
      <w:r>
        <w:tab/>
        <w:t xml:space="preserve">Evaluation and Selection Process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</w:p>
    <w:p w:rsidR="008D1302" w:rsidRDefault="008018A9" w:rsidP="008018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TOURISM ATTRACTION DEVELOPMENT </w:t>
      </w:r>
    </w:p>
    <w:p w:rsidR="008018A9" w:rsidRDefault="008018A9" w:rsidP="008D130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GRANT AND LOAN PROGRAM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510.210</w:t>
      </w:r>
      <w:r>
        <w:tab/>
        <w:t xml:space="preserve">Purpose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510.220</w:t>
      </w:r>
      <w:r>
        <w:tab/>
        <w:t xml:space="preserve">Eligible Uses of Grant and Loan Funds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510.230</w:t>
      </w:r>
      <w:r>
        <w:tab/>
        <w:t xml:space="preserve">Allocation of Appropriations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510.240</w:t>
      </w:r>
      <w:r>
        <w:tab/>
        <w:t xml:space="preserve">Funding Limitation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510.250</w:t>
      </w:r>
      <w:r>
        <w:tab/>
        <w:t xml:space="preserve">Matching Funds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510.260</w:t>
      </w:r>
      <w:r>
        <w:tab/>
        <w:t xml:space="preserve">Evaluation and Selection Process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510.270</w:t>
      </w:r>
      <w:r>
        <w:tab/>
        <w:t xml:space="preserve">Administrative Requirements for Loans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TOURISM PRIVATE SECTOR GRANT PROGRAM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510.310</w:t>
      </w:r>
      <w:r>
        <w:tab/>
        <w:t xml:space="preserve">Purpose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510.320</w:t>
      </w:r>
      <w:r>
        <w:tab/>
        <w:t xml:space="preserve">Eligible Uses of Grant Funds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510.330</w:t>
      </w:r>
      <w:r>
        <w:tab/>
        <w:t xml:space="preserve">Allocation of Appropriations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510.340</w:t>
      </w:r>
      <w:r>
        <w:tab/>
        <w:t xml:space="preserve">Funding Limitation </w:t>
      </w:r>
    </w:p>
    <w:p w:rsidR="008018A9" w:rsidRDefault="008018A9" w:rsidP="008018A9">
      <w:pPr>
        <w:widowControl w:val="0"/>
        <w:autoSpaceDE w:val="0"/>
        <w:autoSpaceDN w:val="0"/>
        <w:adjustRightInd w:val="0"/>
        <w:ind w:left="1440" w:hanging="1440"/>
      </w:pPr>
      <w:r>
        <w:t>510.350</w:t>
      </w:r>
      <w:r>
        <w:tab/>
        <w:t xml:space="preserve">Matching Funds </w:t>
      </w:r>
    </w:p>
    <w:p w:rsidR="008018A9" w:rsidRPr="00E24C1A" w:rsidRDefault="008018A9" w:rsidP="00E24C1A">
      <w:r w:rsidRPr="00E24C1A">
        <w:t>510.360</w:t>
      </w:r>
      <w:r w:rsidRPr="00E24C1A">
        <w:tab/>
        <w:t xml:space="preserve">Evaluation and Selection Process </w:t>
      </w:r>
    </w:p>
    <w:p w:rsidR="00495193" w:rsidRPr="00E24C1A" w:rsidRDefault="00495193" w:rsidP="00E24C1A"/>
    <w:p w:rsidR="00E24C1A" w:rsidRDefault="00495193" w:rsidP="00E24C1A">
      <w:pPr>
        <w:jc w:val="center"/>
        <w:rPr>
          <w:rFonts w:eastAsia="Calibri"/>
        </w:rPr>
      </w:pPr>
      <w:r w:rsidRPr="00E24C1A">
        <w:rPr>
          <w:rFonts w:eastAsia="Calibri"/>
        </w:rPr>
        <w:t>SUBPART E:</w:t>
      </w:r>
      <w:r w:rsidR="00BD04E7">
        <w:rPr>
          <w:rFonts w:eastAsia="Calibri"/>
        </w:rPr>
        <w:t xml:space="preserve"> </w:t>
      </w:r>
      <w:r w:rsidRPr="00E24C1A">
        <w:rPr>
          <w:rFonts w:eastAsia="Calibri"/>
        </w:rPr>
        <w:t xml:space="preserve"> MUNICIPAL CONVENTION CENTER AND </w:t>
      </w:r>
    </w:p>
    <w:p w:rsidR="00495193" w:rsidRPr="00E24C1A" w:rsidRDefault="00495193" w:rsidP="00E24C1A">
      <w:pPr>
        <w:jc w:val="center"/>
        <w:rPr>
          <w:rFonts w:eastAsia="Calibri"/>
        </w:rPr>
      </w:pPr>
      <w:r w:rsidRPr="00E24C1A">
        <w:rPr>
          <w:rFonts w:eastAsia="Calibri"/>
        </w:rPr>
        <w:t>SPORTS FACILITY INCENTIVE GRANT PROGRAM</w:t>
      </w:r>
    </w:p>
    <w:p w:rsidR="00E24C1A" w:rsidRDefault="00E24C1A" w:rsidP="00E24C1A">
      <w:pPr>
        <w:rPr>
          <w:rFonts w:eastAsia="Calibri"/>
        </w:rPr>
      </w:pPr>
    </w:p>
    <w:p w:rsidR="00495193" w:rsidRPr="00E24C1A" w:rsidRDefault="00495193" w:rsidP="00E24C1A">
      <w:pPr>
        <w:rPr>
          <w:rFonts w:eastAsia="Calibri"/>
        </w:rPr>
      </w:pPr>
      <w:r w:rsidRPr="00E24C1A">
        <w:rPr>
          <w:rFonts w:eastAsia="Calibri"/>
        </w:rPr>
        <w:t>Section</w:t>
      </w:r>
    </w:p>
    <w:p w:rsidR="00495193" w:rsidRPr="00EB652F" w:rsidRDefault="00495193" w:rsidP="00227196">
      <w:pPr>
        <w:spacing w:after="200"/>
        <w:contextualSpacing/>
        <w:rPr>
          <w:rFonts w:eastAsia="Calibri"/>
        </w:rPr>
      </w:pPr>
      <w:r w:rsidRPr="00EB652F">
        <w:rPr>
          <w:rFonts w:eastAsia="Calibri"/>
        </w:rPr>
        <w:t>510.410</w:t>
      </w:r>
      <w:r>
        <w:rPr>
          <w:rFonts w:eastAsia="Calibri"/>
        </w:rPr>
        <w:tab/>
      </w:r>
      <w:r w:rsidRPr="00EB652F">
        <w:rPr>
          <w:rFonts w:eastAsia="Calibri"/>
        </w:rPr>
        <w:t>Purpose</w:t>
      </w:r>
    </w:p>
    <w:p w:rsidR="00495193" w:rsidRPr="00EB652F" w:rsidRDefault="00495193" w:rsidP="00227196">
      <w:pPr>
        <w:spacing w:after="200"/>
        <w:contextualSpacing/>
        <w:rPr>
          <w:rFonts w:eastAsia="Calibri"/>
        </w:rPr>
      </w:pPr>
      <w:r w:rsidRPr="00EB652F">
        <w:rPr>
          <w:rFonts w:eastAsia="Calibri"/>
        </w:rPr>
        <w:t>510.420</w:t>
      </w:r>
      <w:r>
        <w:rPr>
          <w:rFonts w:eastAsia="Calibri"/>
        </w:rPr>
        <w:tab/>
      </w:r>
      <w:r w:rsidRPr="00EB652F">
        <w:rPr>
          <w:rFonts w:eastAsia="Calibri"/>
        </w:rPr>
        <w:t>Eligible Applicant</w:t>
      </w:r>
    </w:p>
    <w:p w:rsidR="00495193" w:rsidRPr="00EB652F" w:rsidRDefault="00495193" w:rsidP="00227196">
      <w:pPr>
        <w:contextualSpacing/>
        <w:rPr>
          <w:rFonts w:eastAsia="Calibri"/>
        </w:rPr>
      </w:pPr>
      <w:r w:rsidRPr="00EB652F">
        <w:rPr>
          <w:rFonts w:eastAsia="Calibri"/>
        </w:rPr>
        <w:t>510.430</w:t>
      </w:r>
      <w:r>
        <w:rPr>
          <w:rFonts w:eastAsia="Calibri"/>
        </w:rPr>
        <w:tab/>
      </w:r>
      <w:r w:rsidRPr="00EB652F">
        <w:rPr>
          <w:rFonts w:eastAsia="Calibri"/>
        </w:rPr>
        <w:t>Allocation of Appropriations</w:t>
      </w:r>
    </w:p>
    <w:p w:rsidR="00495193" w:rsidRPr="00EB652F" w:rsidRDefault="00495193" w:rsidP="00227196">
      <w:pPr>
        <w:contextualSpacing/>
        <w:rPr>
          <w:rFonts w:eastAsia="Calibri"/>
        </w:rPr>
      </w:pPr>
      <w:r w:rsidRPr="00EB652F">
        <w:rPr>
          <w:rFonts w:eastAsia="Calibri"/>
        </w:rPr>
        <w:t>510.440</w:t>
      </w:r>
      <w:r>
        <w:rPr>
          <w:rFonts w:eastAsia="Calibri"/>
        </w:rPr>
        <w:tab/>
      </w:r>
      <w:r w:rsidRPr="00EB652F">
        <w:rPr>
          <w:rFonts w:eastAsia="Calibri"/>
        </w:rPr>
        <w:t>Funding Limitations</w:t>
      </w:r>
    </w:p>
    <w:p w:rsidR="00495193" w:rsidRDefault="00495193" w:rsidP="00227196">
      <w:pPr>
        <w:contextualSpacing/>
        <w:rPr>
          <w:rFonts w:eastAsia="Calibri"/>
        </w:rPr>
      </w:pPr>
      <w:r w:rsidRPr="00EB652F">
        <w:rPr>
          <w:rFonts w:eastAsia="Calibri"/>
        </w:rPr>
        <w:t>510.450</w:t>
      </w:r>
      <w:r>
        <w:rPr>
          <w:rFonts w:eastAsia="Calibri"/>
        </w:rPr>
        <w:tab/>
      </w:r>
      <w:r w:rsidRPr="00EB652F">
        <w:rPr>
          <w:rFonts w:eastAsia="Calibri"/>
        </w:rPr>
        <w:t>Annual Certification</w:t>
      </w:r>
    </w:p>
    <w:p w:rsidR="00495193" w:rsidRPr="00880A6B" w:rsidRDefault="00495193" w:rsidP="00227196">
      <w:pPr>
        <w:rPr>
          <w:bCs/>
        </w:rPr>
      </w:pPr>
      <w:r w:rsidRPr="00880A6B">
        <w:rPr>
          <w:bCs/>
        </w:rPr>
        <w:t>510.460</w:t>
      </w:r>
      <w:r w:rsidRPr="00880A6B">
        <w:rPr>
          <w:bCs/>
        </w:rPr>
        <w:tab/>
        <w:t>Certification Supporting Documentation</w:t>
      </w:r>
    </w:p>
    <w:sectPr w:rsidR="00495193" w:rsidRPr="00880A6B" w:rsidSect="008018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8A9"/>
    <w:rsid w:val="00105D96"/>
    <w:rsid w:val="00140B25"/>
    <w:rsid w:val="00227196"/>
    <w:rsid w:val="0042225F"/>
    <w:rsid w:val="00495193"/>
    <w:rsid w:val="005B3D97"/>
    <w:rsid w:val="00694E8E"/>
    <w:rsid w:val="006E61C5"/>
    <w:rsid w:val="008018A9"/>
    <w:rsid w:val="00880A6B"/>
    <w:rsid w:val="008D1302"/>
    <w:rsid w:val="00916DD3"/>
    <w:rsid w:val="00997FA5"/>
    <w:rsid w:val="00BD04E7"/>
    <w:rsid w:val="00E24C1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A28CA5-4819-4E41-8FF2-188BAFA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PROGRAM PROVISIONS</vt:lpstr>
    </vt:vector>
  </TitlesOfParts>
  <Company>State of Illinois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PROGRAM PROVISIONS</dc:title>
  <dc:subject/>
  <dc:creator>Illinois General Assembly</dc:creator>
  <cp:keywords/>
  <dc:description/>
  <cp:lastModifiedBy>Bockewitz, Crystal K.</cp:lastModifiedBy>
  <cp:revision>2</cp:revision>
  <dcterms:created xsi:type="dcterms:W3CDTF">2022-05-23T13:50:00Z</dcterms:created>
  <dcterms:modified xsi:type="dcterms:W3CDTF">2022-05-23T13:50:00Z</dcterms:modified>
</cp:coreProperties>
</file>