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E1" w:rsidRDefault="00297AE1" w:rsidP="00297AE1">
      <w:pPr>
        <w:widowControl w:val="0"/>
        <w:autoSpaceDE w:val="0"/>
        <w:autoSpaceDN w:val="0"/>
        <w:adjustRightInd w:val="0"/>
      </w:pPr>
      <w:bookmarkStart w:id="0" w:name="_GoBack"/>
      <w:bookmarkEnd w:id="0"/>
    </w:p>
    <w:p w:rsidR="00297AE1" w:rsidRDefault="00297AE1" w:rsidP="00297AE1">
      <w:pPr>
        <w:widowControl w:val="0"/>
        <w:autoSpaceDE w:val="0"/>
        <w:autoSpaceDN w:val="0"/>
        <w:adjustRightInd w:val="0"/>
      </w:pPr>
      <w:r>
        <w:rPr>
          <w:b/>
          <w:bCs/>
        </w:rPr>
        <w:t>Section 500.40  Objectives</w:t>
      </w:r>
      <w:r>
        <w:t xml:space="preserve"> </w:t>
      </w:r>
    </w:p>
    <w:p w:rsidR="00297AE1" w:rsidRDefault="00297AE1" w:rsidP="00297AE1">
      <w:pPr>
        <w:widowControl w:val="0"/>
        <w:autoSpaceDE w:val="0"/>
        <w:autoSpaceDN w:val="0"/>
        <w:adjustRightInd w:val="0"/>
      </w:pPr>
    </w:p>
    <w:p w:rsidR="00297AE1" w:rsidRDefault="00297AE1" w:rsidP="00297AE1">
      <w:pPr>
        <w:widowControl w:val="0"/>
        <w:autoSpaceDE w:val="0"/>
        <w:autoSpaceDN w:val="0"/>
        <w:adjustRightInd w:val="0"/>
        <w:ind w:left="1440" w:hanging="720"/>
      </w:pPr>
      <w:r>
        <w:t>a)</w:t>
      </w:r>
      <w:r>
        <w:tab/>
        <w:t xml:space="preserve">The Legislative objective of the Act is to enhance the ability of those citizens of the State of Illinois to avail themselves of civic and cultural centers situated throughout the entire State. </w:t>
      </w:r>
    </w:p>
    <w:p w:rsidR="00B71D8A" w:rsidRDefault="00B71D8A" w:rsidP="00297AE1">
      <w:pPr>
        <w:widowControl w:val="0"/>
        <w:autoSpaceDE w:val="0"/>
        <w:autoSpaceDN w:val="0"/>
        <w:adjustRightInd w:val="0"/>
        <w:ind w:left="1440" w:hanging="720"/>
      </w:pPr>
    </w:p>
    <w:p w:rsidR="00297AE1" w:rsidRDefault="00297AE1" w:rsidP="00297AE1">
      <w:pPr>
        <w:widowControl w:val="0"/>
        <w:autoSpaceDE w:val="0"/>
        <w:autoSpaceDN w:val="0"/>
        <w:adjustRightInd w:val="0"/>
        <w:ind w:left="1440" w:hanging="720"/>
      </w:pPr>
      <w:r>
        <w:t>b)</w:t>
      </w:r>
      <w:r>
        <w:tab/>
        <w:t xml:space="preserve">The objectives of the Department are: </w:t>
      </w:r>
    </w:p>
    <w:p w:rsidR="00B71D8A" w:rsidRDefault="00B71D8A" w:rsidP="00297AE1">
      <w:pPr>
        <w:widowControl w:val="0"/>
        <w:autoSpaceDE w:val="0"/>
        <w:autoSpaceDN w:val="0"/>
        <w:adjustRightInd w:val="0"/>
        <w:ind w:left="2160" w:hanging="720"/>
      </w:pPr>
    </w:p>
    <w:p w:rsidR="00297AE1" w:rsidRDefault="00297AE1" w:rsidP="00297AE1">
      <w:pPr>
        <w:widowControl w:val="0"/>
        <w:autoSpaceDE w:val="0"/>
        <w:autoSpaceDN w:val="0"/>
        <w:adjustRightInd w:val="0"/>
        <w:ind w:left="2160" w:hanging="720"/>
      </w:pPr>
      <w:r>
        <w:t>1)</w:t>
      </w:r>
      <w:r>
        <w:tab/>
        <w:t xml:space="preserve">to provide an equal opportunity for all eligible Authorities as defined in the Act and this Part to apply for State financial support; </w:t>
      </w:r>
    </w:p>
    <w:p w:rsidR="00B71D8A" w:rsidRDefault="00B71D8A" w:rsidP="00297AE1">
      <w:pPr>
        <w:widowControl w:val="0"/>
        <w:autoSpaceDE w:val="0"/>
        <w:autoSpaceDN w:val="0"/>
        <w:adjustRightInd w:val="0"/>
        <w:ind w:left="2160" w:hanging="720"/>
      </w:pPr>
    </w:p>
    <w:p w:rsidR="00297AE1" w:rsidRDefault="00297AE1" w:rsidP="00297AE1">
      <w:pPr>
        <w:widowControl w:val="0"/>
        <w:autoSpaceDE w:val="0"/>
        <w:autoSpaceDN w:val="0"/>
        <w:adjustRightInd w:val="0"/>
        <w:ind w:left="2160" w:hanging="720"/>
      </w:pPr>
      <w:r>
        <w:t>2)</w:t>
      </w:r>
      <w:r>
        <w:tab/>
        <w:t xml:space="preserve">to uniformly apply this Part in considering all Applications; </w:t>
      </w:r>
    </w:p>
    <w:p w:rsidR="00B71D8A" w:rsidRDefault="00B71D8A" w:rsidP="00297AE1">
      <w:pPr>
        <w:widowControl w:val="0"/>
        <w:autoSpaceDE w:val="0"/>
        <w:autoSpaceDN w:val="0"/>
        <w:adjustRightInd w:val="0"/>
        <w:ind w:left="2160" w:hanging="720"/>
      </w:pPr>
    </w:p>
    <w:p w:rsidR="00297AE1" w:rsidRDefault="00297AE1" w:rsidP="00297AE1">
      <w:pPr>
        <w:widowControl w:val="0"/>
        <w:autoSpaceDE w:val="0"/>
        <w:autoSpaceDN w:val="0"/>
        <w:adjustRightInd w:val="0"/>
        <w:ind w:left="2160" w:hanging="720"/>
      </w:pPr>
      <w:r>
        <w:t>3)</w:t>
      </w:r>
      <w:r>
        <w:tab/>
        <w:t xml:space="preserve">to assure that an Applicant meets the requirements of the Act and this Part; </w:t>
      </w:r>
    </w:p>
    <w:p w:rsidR="00B71D8A" w:rsidRDefault="00B71D8A" w:rsidP="00297AE1">
      <w:pPr>
        <w:widowControl w:val="0"/>
        <w:autoSpaceDE w:val="0"/>
        <w:autoSpaceDN w:val="0"/>
        <w:adjustRightInd w:val="0"/>
        <w:ind w:left="2160" w:hanging="720"/>
      </w:pPr>
    </w:p>
    <w:p w:rsidR="00297AE1" w:rsidRDefault="00297AE1" w:rsidP="00297AE1">
      <w:pPr>
        <w:widowControl w:val="0"/>
        <w:autoSpaceDE w:val="0"/>
        <w:autoSpaceDN w:val="0"/>
        <w:adjustRightInd w:val="0"/>
        <w:ind w:left="2160" w:hanging="720"/>
      </w:pPr>
      <w:r>
        <w:t>4)</w:t>
      </w:r>
      <w:r>
        <w:tab/>
        <w:t xml:space="preserve">to provide procedures for expeditious review of Applications; </w:t>
      </w:r>
    </w:p>
    <w:p w:rsidR="00B71D8A" w:rsidRDefault="00B71D8A" w:rsidP="00297AE1">
      <w:pPr>
        <w:widowControl w:val="0"/>
        <w:autoSpaceDE w:val="0"/>
        <w:autoSpaceDN w:val="0"/>
        <w:adjustRightInd w:val="0"/>
        <w:ind w:left="2160" w:hanging="720"/>
      </w:pPr>
    </w:p>
    <w:p w:rsidR="00297AE1" w:rsidRDefault="00297AE1" w:rsidP="00297AE1">
      <w:pPr>
        <w:widowControl w:val="0"/>
        <w:autoSpaceDE w:val="0"/>
        <w:autoSpaceDN w:val="0"/>
        <w:adjustRightInd w:val="0"/>
        <w:ind w:left="2160" w:hanging="720"/>
      </w:pPr>
      <w:r>
        <w:t>5)</w:t>
      </w:r>
      <w:r>
        <w:tab/>
        <w:t xml:space="preserve">to enhance development of civic and cultural centers throughout the State and thereby enhance economic opportunities of the applicant community; </w:t>
      </w:r>
    </w:p>
    <w:p w:rsidR="00B71D8A" w:rsidRDefault="00B71D8A" w:rsidP="00297AE1">
      <w:pPr>
        <w:widowControl w:val="0"/>
        <w:autoSpaceDE w:val="0"/>
        <w:autoSpaceDN w:val="0"/>
        <w:adjustRightInd w:val="0"/>
        <w:ind w:left="2160" w:hanging="720"/>
      </w:pPr>
    </w:p>
    <w:p w:rsidR="00297AE1" w:rsidRDefault="00297AE1" w:rsidP="00297AE1">
      <w:pPr>
        <w:widowControl w:val="0"/>
        <w:autoSpaceDE w:val="0"/>
        <w:autoSpaceDN w:val="0"/>
        <w:adjustRightInd w:val="0"/>
        <w:ind w:left="2160" w:hanging="720"/>
      </w:pPr>
      <w:r>
        <w:t>6)</w:t>
      </w:r>
      <w:r>
        <w:tab/>
        <w:t xml:space="preserve">to establish standards under which an Application will be reviewed, competitively ranked, and an Applicant chosen for Certification; </w:t>
      </w:r>
    </w:p>
    <w:p w:rsidR="00B71D8A" w:rsidRDefault="00B71D8A" w:rsidP="00297AE1">
      <w:pPr>
        <w:widowControl w:val="0"/>
        <w:autoSpaceDE w:val="0"/>
        <w:autoSpaceDN w:val="0"/>
        <w:adjustRightInd w:val="0"/>
        <w:ind w:left="2160" w:hanging="720"/>
      </w:pPr>
    </w:p>
    <w:p w:rsidR="00297AE1" w:rsidRDefault="00297AE1" w:rsidP="00297AE1">
      <w:pPr>
        <w:widowControl w:val="0"/>
        <w:autoSpaceDE w:val="0"/>
        <w:autoSpaceDN w:val="0"/>
        <w:adjustRightInd w:val="0"/>
        <w:ind w:left="2160" w:hanging="720"/>
      </w:pPr>
      <w:r>
        <w:t>7)</w:t>
      </w:r>
      <w:r>
        <w:tab/>
        <w:t xml:space="preserve">to ensure that certified Applicants comply with existing Federal, State and local law; and </w:t>
      </w:r>
    </w:p>
    <w:p w:rsidR="00B71D8A" w:rsidRDefault="00B71D8A" w:rsidP="00297AE1">
      <w:pPr>
        <w:widowControl w:val="0"/>
        <w:autoSpaceDE w:val="0"/>
        <w:autoSpaceDN w:val="0"/>
        <w:adjustRightInd w:val="0"/>
        <w:ind w:left="2160" w:hanging="720"/>
      </w:pPr>
    </w:p>
    <w:p w:rsidR="00297AE1" w:rsidRDefault="00297AE1" w:rsidP="00297AE1">
      <w:pPr>
        <w:widowControl w:val="0"/>
        <w:autoSpaceDE w:val="0"/>
        <w:autoSpaceDN w:val="0"/>
        <w:adjustRightInd w:val="0"/>
        <w:ind w:left="2160" w:hanging="720"/>
      </w:pPr>
      <w:r>
        <w:t>8)</w:t>
      </w:r>
      <w:r>
        <w:tab/>
        <w:t xml:space="preserve">to assure that all projects are built, constructed and/or renovated in accordance with the Application as Certified. </w:t>
      </w:r>
    </w:p>
    <w:p w:rsidR="00297AE1" w:rsidRDefault="00297AE1" w:rsidP="00297AE1">
      <w:pPr>
        <w:widowControl w:val="0"/>
        <w:autoSpaceDE w:val="0"/>
        <w:autoSpaceDN w:val="0"/>
        <w:adjustRightInd w:val="0"/>
        <w:ind w:left="2160" w:hanging="720"/>
      </w:pPr>
    </w:p>
    <w:p w:rsidR="00297AE1" w:rsidRDefault="00297AE1" w:rsidP="00297AE1">
      <w:pPr>
        <w:widowControl w:val="0"/>
        <w:autoSpaceDE w:val="0"/>
        <w:autoSpaceDN w:val="0"/>
        <w:adjustRightInd w:val="0"/>
        <w:ind w:left="1440" w:hanging="720"/>
      </w:pPr>
      <w:r>
        <w:t xml:space="preserve">(Source:  Amended at 11 Ill. Reg. 10212, effective May 19, 1987) </w:t>
      </w:r>
    </w:p>
    <w:sectPr w:rsidR="00297AE1" w:rsidSect="00297A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7AE1"/>
    <w:rsid w:val="00297AE1"/>
    <w:rsid w:val="004E4213"/>
    <w:rsid w:val="005C3366"/>
    <w:rsid w:val="00834B02"/>
    <w:rsid w:val="00B71D8A"/>
    <w:rsid w:val="00E04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