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CF" w:rsidRDefault="006E56CF" w:rsidP="009C0F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6CF" w:rsidRDefault="006E56CF" w:rsidP="009C0F93">
      <w:pPr>
        <w:widowControl w:val="0"/>
        <w:autoSpaceDE w:val="0"/>
        <w:autoSpaceDN w:val="0"/>
        <w:adjustRightInd w:val="0"/>
        <w:jc w:val="center"/>
      </w:pPr>
      <w:r>
        <w:t>SUBPART D:  EXEMPT TRANSACTIONS</w:t>
      </w:r>
    </w:p>
    <w:sectPr w:rsidR="006E56CF" w:rsidSect="009C0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6CF"/>
    <w:rsid w:val="006E56CF"/>
    <w:rsid w:val="00721234"/>
    <w:rsid w:val="007B42F0"/>
    <w:rsid w:val="009C0F93"/>
    <w:rsid w:val="00B34B6C"/>
    <w:rsid w:val="00E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EXEMPT TRANSACTIONS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EXEMPT TRANSACTIONS</dc:title>
  <dc:subject/>
  <dc:creator>ThomasVD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