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29" w:rsidRDefault="000D4429" w:rsidP="00410C54">
      <w:pPr>
        <w:jc w:val="center"/>
        <w:rPr>
          <w:caps/>
        </w:rPr>
      </w:pPr>
      <w:bookmarkStart w:id="0" w:name="_GoBack"/>
      <w:bookmarkEnd w:id="0"/>
    </w:p>
    <w:p w:rsidR="00410C54" w:rsidRPr="00410C54" w:rsidRDefault="00410C54" w:rsidP="00410C54">
      <w:pPr>
        <w:jc w:val="center"/>
        <w:rPr>
          <w:caps/>
        </w:rPr>
      </w:pPr>
      <w:r w:rsidRPr="00410C54">
        <w:rPr>
          <w:caps/>
        </w:rPr>
        <w:t>SUBPART c:  standards of conduct for licensees</w:t>
      </w:r>
    </w:p>
    <w:sectPr w:rsidR="00410C54" w:rsidRPr="00410C5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5E" w:rsidRDefault="00377F5E">
      <w:r>
        <w:separator/>
      </w:r>
    </w:p>
  </w:endnote>
  <w:endnote w:type="continuationSeparator" w:id="0">
    <w:p w:rsidR="00377F5E" w:rsidRDefault="0037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5E" w:rsidRDefault="00377F5E">
      <w:r>
        <w:separator/>
      </w:r>
    </w:p>
  </w:footnote>
  <w:footnote w:type="continuationSeparator" w:id="0">
    <w:p w:rsidR="00377F5E" w:rsidRDefault="00377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0C5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4429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77F5E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0C54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4773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9C9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FF3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2012-06-21T21:46:00Z</dcterms:modified>
</cp:coreProperties>
</file>