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0C" w:rsidRDefault="0042680C" w:rsidP="0042680C">
      <w:pPr>
        <w:widowControl w:val="0"/>
        <w:autoSpaceDE w:val="0"/>
        <w:autoSpaceDN w:val="0"/>
        <w:adjustRightInd w:val="0"/>
      </w:pPr>
      <w:bookmarkStart w:id="0" w:name="_GoBack"/>
      <w:bookmarkEnd w:id="0"/>
    </w:p>
    <w:p w:rsidR="0042680C" w:rsidRDefault="0042680C" w:rsidP="0042680C">
      <w:pPr>
        <w:widowControl w:val="0"/>
        <w:autoSpaceDE w:val="0"/>
        <w:autoSpaceDN w:val="0"/>
        <w:adjustRightInd w:val="0"/>
      </w:pPr>
      <w:r>
        <w:rPr>
          <w:b/>
          <w:bCs/>
        </w:rPr>
        <w:t>Section 1312.90  Withholding Purse When Ineligible Horse Races</w:t>
      </w:r>
      <w:r>
        <w:t xml:space="preserve"> </w:t>
      </w:r>
    </w:p>
    <w:p w:rsidR="0042680C" w:rsidRDefault="0042680C" w:rsidP="0042680C">
      <w:pPr>
        <w:widowControl w:val="0"/>
        <w:autoSpaceDE w:val="0"/>
        <w:autoSpaceDN w:val="0"/>
        <w:adjustRightInd w:val="0"/>
      </w:pPr>
    </w:p>
    <w:p w:rsidR="0042680C" w:rsidRDefault="0042680C" w:rsidP="0042680C">
      <w:pPr>
        <w:widowControl w:val="0"/>
        <w:autoSpaceDE w:val="0"/>
        <w:autoSpaceDN w:val="0"/>
        <w:adjustRightInd w:val="0"/>
      </w:pPr>
      <w:r>
        <w:t xml:space="preserve">Tracks shall be warranted in withholding the purse won by any horse, without a formal protest, if they shall receive information in their judgment tending to establish that the entry or declaration was fraudulent or ineligible. Purses withheld under this rule shall be forthwith sent to the Board to await the result of an investigation and order of distribution by the Board. </w:t>
      </w:r>
    </w:p>
    <w:p w:rsidR="0042680C" w:rsidRDefault="0042680C" w:rsidP="0042680C">
      <w:pPr>
        <w:widowControl w:val="0"/>
        <w:autoSpaceDE w:val="0"/>
        <w:autoSpaceDN w:val="0"/>
        <w:adjustRightInd w:val="0"/>
      </w:pPr>
    </w:p>
    <w:p w:rsidR="0042680C" w:rsidRDefault="0042680C" w:rsidP="0042680C">
      <w:pPr>
        <w:widowControl w:val="0"/>
        <w:autoSpaceDE w:val="0"/>
        <w:autoSpaceDN w:val="0"/>
        <w:adjustRightInd w:val="0"/>
        <w:ind w:left="1440" w:hanging="720"/>
      </w:pPr>
      <w:r>
        <w:t xml:space="preserve">(Source:  Amended at 5 Ill. Reg. 1498 effective February 2, 1981) </w:t>
      </w:r>
    </w:p>
    <w:sectPr w:rsidR="0042680C" w:rsidSect="004268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680C"/>
    <w:rsid w:val="001678D1"/>
    <w:rsid w:val="0017384F"/>
    <w:rsid w:val="0042680C"/>
    <w:rsid w:val="00C62F35"/>
    <w:rsid w:val="00D3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