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D6" w:rsidRDefault="00371DD6" w:rsidP="00371DD6">
      <w:pPr>
        <w:widowControl w:val="0"/>
        <w:autoSpaceDE w:val="0"/>
        <w:autoSpaceDN w:val="0"/>
        <w:adjustRightInd w:val="0"/>
      </w:pPr>
      <w:bookmarkStart w:id="0" w:name="_GoBack"/>
      <w:bookmarkEnd w:id="0"/>
    </w:p>
    <w:p w:rsidR="00371DD6" w:rsidRDefault="00371DD6" w:rsidP="00371DD6">
      <w:pPr>
        <w:widowControl w:val="0"/>
        <w:autoSpaceDE w:val="0"/>
        <w:autoSpaceDN w:val="0"/>
        <w:adjustRightInd w:val="0"/>
      </w:pPr>
      <w:r>
        <w:rPr>
          <w:b/>
          <w:bCs/>
        </w:rPr>
        <w:t>Section 1309.130  Invitational Races</w:t>
      </w:r>
      <w:r>
        <w:t xml:space="preserve"> </w:t>
      </w:r>
    </w:p>
    <w:p w:rsidR="00371DD6" w:rsidRDefault="00371DD6" w:rsidP="00371DD6">
      <w:pPr>
        <w:widowControl w:val="0"/>
        <w:autoSpaceDE w:val="0"/>
        <w:autoSpaceDN w:val="0"/>
        <w:adjustRightInd w:val="0"/>
      </w:pPr>
    </w:p>
    <w:p w:rsidR="00371DD6" w:rsidRDefault="00371DD6" w:rsidP="00371DD6">
      <w:pPr>
        <w:widowControl w:val="0"/>
        <w:autoSpaceDE w:val="0"/>
        <w:autoSpaceDN w:val="0"/>
        <w:adjustRightInd w:val="0"/>
        <w:ind w:left="1440" w:hanging="720"/>
      </w:pPr>
      <w:r>
        <w:t>a)</w:t>
      </w:r>
      <w:r>
        <w:tab/>
        <w:t xml:space="preserve">Invitational races are limited to the fastest horses at the meeting. These may be Free For All races, Junior Free for All, or </w:t>
      </w:r>
      <w:proofErr w:type="spellStart"/>
      <w:r>
        <w:t>Invitationals</w:t>
      </w:r>
      <w:proofErr w:type="spellEnd"/>
      <w:r>
        <w:t xml:space="preserve">. Horses to be used in such races shall be posted in the racing secretary's office at least 24 hours prior to the time of closing. Horses so listed shall not be eligible for conditioned overnight races unless the conditions specifically include horses on the invitational list. Purses offered for such races shall be at least 15 per cent higher than the highest purse offered for a conditioned race programmed the same racing week for horses of equivalent age and sex. </w:t>
      </w:r>
    </w:p>
    <w:p w:rsidR="009603DA" w:rsidRDefault="009603DA" w:rsidP="00371DD6">
      <w:pPr>
        <w:widowControl w:val="0"/>
        <w:autoSpaceDE w:val="0"/>
        <w:autoSpaceDN w:val="0"/>
        <w:adjustRightInd w:val="0"/>
        <w:ind w:left="1440" w:hanging="720"/>
      </w:pPr>
    </w:p>
    <w:p w:rsidR="00371DD6" w:rsidRDefault="00371DD6" w:rsidP="00371DD6">
      <w:pPr>
        <w:widowControl w:val="0"/>
        <w:autoSpaceDE w:val="0"/>
        <w:autoSpaceDN w:val="0"/>
        <w:adjustRightInd w:val="0"/>
        <w:ind w:left="1440" w:hanging="720"/>
      </w:pPr>
      <w:r>
        <w:t>b)</w:t>
      </w:r>
      <w:r>
        <w:tab/>
        <w:t xml:space="preserve">No two year, three year or four year old will be eligible to be placed on the invitational list to race against older horses until it has won a lifetime total of $15,000 and five races, unless requested by the owner or an authorized agent. Such request may be withdrawn at any time by the owner or agent and said horse returned to conditioned racing. </w:t>
      </w:r>
    </w:p>
    <w:p w:rsidR="009603DA" w:rsidRDefault="009603DA" w:rsidP="00371DD6">
      <w:pPr>
        <w:widowControl w:val="0"/>
        <w:autoSpaceDE w:val="0"/>
        <w:autoSpaceDN w:val="0"/>
        <w:adjustRightInd w:val="0"/>
        <w:ind w:left="1440" w:hanging="720"/>
      </w:pPr>
    </w:p>
    <w:p w:rsidR="00371DD6" w:rsidRDefault="00371DD6" w:rsidP="00371DD6">
      <w:pPr>
        <w:widowControl w:val="0"/>
        <w:autoSpaceDE w:val="0"/>
        <w:autoSpaceDN w:val="0"/>
        <w:adjustRightInd w:val="0"/>
        <w:ind w:left="1440" w:hanging="720"/>
      </w:pPr>
      <w:r>
        <w:t>c)</w:t>
      </w:r>
      <w:r>
        <w:tab/>
        <w:t xml:space="preserve">Where a meeting is in progress in December and continues in January of the subsequent year, races and earnings won at that meeting may be computed in determining whether a horse may be placed on the invitational list. </w:t>
      </w:r>
    </w:p>
    <w:sectPr w:rsidR="00371DD6" w:rsidSect="00371D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1DD6"/>
    <w:rsid w:val="001678D1"/>
    <w:rsid w:val="00371DD6"/>
    <w:rsid w:val="009603DA"/>
    <w:rsid w:val="009C0A92"/>
    <w:rsid w:val="00AB0674"/>
    <w:rsid w:val="00CD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1309</vt:lpstr>
    </vt:vector>
  </TitlesOfParts>
  <Company>State of Illinois</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