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7973" w14:textId="77777777" w:rsidR="00F22772" w:rsidRPr="00F22772" w:rsidRDefault="00F22772" w:rsidP="00F22772"/>
    <w:p w14:paraId="59191B66" w14:textId="77777777" w:rsidR="00F22772" w:rsidRPr="00F22772" w:rsidRDefault="00F22772" w:rsidP="00F22772">
      <w:pPr>
        <w:rPr>
          <w:b/>
          <w:bCs/>
        </w:rPr>
      </w:pPr>
      <w:r w:rsidRPr="00F22772">
        <w:rPr>
          <w:b/>
          <w:bCs/>
        </w:rPr>
        <w:t>Section 1300.1020  Tagging of Cannabis Plants and Products</w:t>
      </w:r>
    </w:p>
    <w:p w14:paraId="333D041A" w14:textId="77777777" w:rsidR="00F22772" w:rsidRPr="00F22772" w:rsidRDefault="00F22772" w:rsidP="00F22772"/>
    <w:p w14:paraId="46D33070" w14:textId="7854E9B6" w:rsidR="00F22772" w:rsidRPr="00F22772" w:rsidRDefault="00F22772" w:rsidP="00F22772">
      <w:pPr>
        <w:ind w:left="1440" w:hanging="720"/>
      </w:pPr>
      <w:r w:rsidRPr="00F22772">
        <w:t>a)</w:t>
      </w:r>
      <w:r w:rsidRPr="00F22772">
        <w:tab/>
        <w:t>At the time of planting, immature plants of a uniform strain or cultivar may be grouped together under a single plant tag as a plant batch. The plant batch shall be:</w:t>
      </w:r>
    </w:p>
    <w:p w14:paraId="2EF60E1B" w14:textId="77777777" w:rsidR="00F22772" w:rsidRPr="00F22772" w:rsidRDefault="00F22772" w:rsidP="005F116C"/>
    <w:p w14:paraId="3087FE59" w14:textId="715C8CC5" w:rsidR="00F22772" w:rsidRPr="00F22772" w:rsidRDefault="00F22772" w:rsidP="00F22772">
      <w:pPr>
        <w:ind w:left="2160" w:hanging="720"/>
      </w:pPr>
      <w:r>
        <w:t>1)</w:t>
      </w:r>
      <w:r>
        <w:tab/>
      </w:r>
      <w:r w:rsidRPr="00F22772">
        <w:t>Labeled with the unique serial number</w:t>
      </w:r>
      <w:r w:rsidR="00374830">
        <w:t>;</w:t>
      </w:r>
    </w:p>
    <w:p w14:paraId="6C355C52" w14:textId="77777777" w:rsidR="00F22772" w:rsidRPr="00F22772" w:rsidRDefault="00F22772" w:rsidP="005F116C"/>
    <w:p w14:paraId="56239446" w14:textId="069164C5" w:rsidR="00F22772" w:rsidRPr="00F22772" w:rsidRDefault="00F22772" w:rsidP="00F22772">
      <w:pPr>
        <w:ind w:left="2160" w:hanging="720"/>
      </w:pPr>
      <w:r>
        <w:t>2)</w:t>
      </w:r>
      <w:r>
        <w:tab/>
      </w:r>
      <w:r w:rsidRPr="00F22772">
        <w:t>Placed contiguous to one another</w:t>
      </w:r>
      <w:r w:rsidR="00374830">
        <w:t>; and</w:t>
      </w:r>
    </w:p>
    <w:p w14:paraId="2DFC1D38" w14:textId="77777777" w:rsidR="00F22772" w:rsidRPr="00F22772" w:rsidRDefault="00F22772" w:rsidP="005F116C"/>
    <w:p w14:paraId="3BF9B460" w14:textId="56F0C0A5" w:rsidR="00F22772" w:rsidRPr="00F22772" w:rsidRDefault="00F22772" w:rsidP="00F22772">
      <w:pPr>
        <w:ind w:left="2160" w:hanging="720"/>
      </w:pPr>
      <w:r>
        <w:t>3)</w:t>
      </w:r>
      <w:r>
        <w:tab/>
      </w:r>
      <w:r w:rsidRPr="00F22772">
        <w:t>Be physically fully separated from any other plant or plant batch.</w:t>
      </w:r>
    </w:p>
    <w:p w14:paraId="7589A834" w14:textId="77777777" w:rsidR="00F22772" w:rsidRPr="00F22772" w:rsidRDefault="00F22772" w:rsidP="005F116C"/>
    <w:p w14:paraId="3D06D138" w14:textId="43A627BD" w:rsidR="00F22772" w:rsidRPr="00D36E3C" w:rsidRDefault="00F22772" w:rsidP="00D36E3C">
      <w:pPr>
        <w:ind w:left="1440" w:hanging="720"/>
      </w:pPr>
      <w:r w:rsidRPr="00D36E3C">
        <w:t>b)</w:t>
      </w:r>
      <w:r w:rsidRPr="00D36E3C">
        <w:tab/>
      </w:r>
      <w:r w:rsidR="00D36E3C" w:rsidRPr="00D36E3C">
        <w:t>Once any part of the plant reaches 16 inches in height, as measured from the soil or growing medium to the highest point of the plant, it shall be assigned its own individual plant tag</w:t>
      </w:r>
      <w:r w:rsidRPr="00D36E3C">
        <w:t>.</w:t>
      </w:r>
    </w:p>
    <w:p w14:paraId="499534C6" w14:textId="77777777" w:rsidR="00F22772" w:rsidRPr="00D36E3C" w:rsidRDefault="00F22772" w:rsidP="00D36E3C"/>
    <w:p w14:paraId="7C166B30" w14:textId="77777777" w:rsidR="00F22772" w:rsidRPr="00F22772" w:rsidRDefault="00F22772" w:rsidP="00F22772">
      <w:pPr>
        <w:ind w:left="1440" w:hanging="720"/>
      </w:pPr>
      <w:r w:rsidRPr="00F22772">
        <w:t>c)</w:t>
      </w:r>
      <w:r w:rsidRPr="00F22772">
        <w:tab/>
        <w:t xml:space="preserve">Individual cannabis plants shall be tagged as follows: </w:t>
      </w:r>
    </w:p>
    <w:p w14:paraId="031B19C9" w14:textId="77777777" w:rsidR="00F22772" w:rsidRPr="00F22772" w:rsidRDefault="00F22772" w:rsidP="005F116C"/>
    <w:p w14:paraId="41B8E58C" w14:textId="404F59B5" w:rsidR="00F22772" w:rsidRPr="00F22772" w:rsidRDefault="00F22772" w:rsidP="00F22772">
      <w:pPr>
        <w:ind w:left="2160" w:hanging="720"/>
      </w:pPr>
      <w:r>
        <w:t>1)</w:t>
      </w:r>
      <w:r>
        <w:tab/>
      </w:r>
      <w:r w:rsidRPr="00F22772">
        <w:t xml:space="preserve">A plant tag shall be attached to the main stem at the base of each plant, placed in a position so it is visible and within clear view of an individual standing next to the plant, and kept free from dirt and debris. </w:t>
      </w:r>
    </w:p>
    <w:p w14:paraId="6D4B082C" w14:textId="77777777" w:rsidR="00F22772" w:rsidRPr="00F22772" w:rsidRDefault="00F22772" w:rsidP="005F116C"/>
    <w:p w14:paraId="7285686F" w14:textId="2FA76BE5" w:rsidR="00F22772" w:rsidRPr="00F22772" w:rsidRDefault="00F22772" w:rsidP="00F22772">
      <w:pPr>
        <w:ind w:left="2160" w:hanging="720"/>
      </w:pPr>
      <w:r>
        <w:t>2)</w:t>
      </w:r>
      <w:r>
        <w:tab/>
      </w:r>
      <w:r w:rsidR="0068061C">
        <w:t>C</w:t>
      </w:r>
      <w:r w:rsidRPr="00F22772">
        <w:t>annabis business establishments are prohibited from removing the plant tag from the plant to which it was attached and assigned until the plant is harvested, destroyed, or disposed of.</w:t>
      </w:r>
    </w:p>
    <w:p w14:paraId="03044C42" w14:textId="77777777" w:rsidR="00F22772" w:rsidRPr="00F22772" w:rsidRDefault="00F22772" w:rsidP="005F116C"/>
    <w:p w14:paraId="56EE4309" w14:textId="1DCECB3B" w:rsidR="00F22772" w:rsidRPr="00F22772" w:rsidRDefault="00F22772" w:rsidP="00F22772">
      <w:pPr>
        <w:ind w:left="1440" w:hanging="720"/>
      </w:pPr>
      <w:r w:rsidRPr="00F22772">
        <w:t>d)</w:t>
      </w:r>
      <w:r w:rsidRPr="00F22772">
        <w:tab/>
        <w:t xml:space="preserve">Harvest </w:t>
      </w:r>
      <w:r w:rsidR="00D36E3C">
        <w:t>B</w:t>
      </w:r>
      <w:r w:rsidRPr="00F22772">
        <w:t xml:space="preserve">atches </w:t>
      </w:r>
    </w:p>
    <w:p w14:paraId="0D8E9FEB" w14:textId="77777777" w:rsidR="00F22772" w:rsidRPr="00F22772" w:rsidRDefault="00F22772" w:rsidP="005F116C"/>
    <w:p w14:paraId="3399B737" w14:textId="527D5FDB" w:rsidR="00F22772" w:rsidRPr="00F22772" w:rsidRDefault="00F22772" w:rsidP="00F22772">
      <w:pPr>
        <w:ind w:left="2160" w:hanging="720"/>
      </w:pPr>
      <w:r>
        <w:t>1)</w:t>
      </w:r>
      <w:r>
        <w:tab/>
      </w:r>
      <w:r w:rsidRPr="00F22772">
        <w:t>Harvested plants that are hanging, drying, or curing shall maintain their plant tag or unique serial number on the plant, or placed within clear view of the harvested plants.</w:t>
      </w:r>
    </w:p>
    <w:p w14:paraId="2B167F57" w14:textId="77777777" w:rsidR="00F22772" w:rsidRPr="00F22772" w:rsidRDefault="00F22772" w:rsidP="005F116C"/>
    <w:p w14:paraId="191FF597" w14:textId="3B657357" w:rsidR="00F22772" w:rsidRPr="00F22772" w:rsidRDefault="00F22772" w:rsidP="00F22772">
      <w:pPr>
        <w:ind w:left="2160" w:hanging="720"/>
      </w:pPr>
      <w:r>
        <w:t>2)</w:t>
      </w:r>
      <w:r>
        <w:tab/>
      </w:r>
      <w:r w:rsidR="00D36E3C">
        <w:t>C</w:t>
      </w:r>
      <w:r w:rsidRPr="00F22772">
        <w:t>annabis business establishments shall assign a unique harvest batch name, and shall record it in the cannabis plant monitoring system.</w:t>
      </w:r>
    </w:p>
    <w:p w14:paraId="7A1D522E" w14:textId="77777777" w:rsidR="00F22772" w:rsidRPr="00F22772" w:rsidRDefault="00F22772" w:rsidP="005F116C"/>
    <w:p w14:paraId="51E6B4FB" w14:textId="7A6DA545" w:rsidR="00F22772" w:rsidRPr="00F22772" w:rsidRDefault="00F22772" w:rsidP="00F22772">
      <w:pPr>
        <w:ind w:left="2160" w:hanging="720"/>
      </w:pPr>
      <w:r>
        <w:t>3)</w:t>
      </w:r>
      <w:r>
        <w:tab/>
      </w:r>
      <w:r w:rsidRPr="00F22772">
        <w:t xml:space="preserve">The harvest batch name shall be placed within clear view near that batch. </w:t>
      </w:r>
    </w:p>
    <w:p w14:paraId="1AB9EE35" w14:textId="77777777" w:rsidR="00F22772" w:rsidRPr="00F22772" w:rsidRDefault="00F22772" w:rsidP="005F116C"/>
    <w:p w14:paraId="69F425BE" w14:textId="5B6A4439" w:rsidR="00F22772" w:rsidRPr="00F22772" w:rsidRDefault="00F22772" w:rsidP="00F22772">
      <w:pPr>
        <w:ind w:left="2160" w:hanging="720"/>
      </w:pPr>
      <w:r>
        <w:t>4)</w:t>
      </w:r>
      <w:r>
        <w:tab/>
      </w:r>
      <w:r w:rsidRPr="00F22772">
        <w:t xml:space="preserve">Harvested plants which have finished undergoing any applicable drying, curing, grading, and trimming shall be assigned a package tag and recorded in the cannabis plant monitoring system. </w:t>
      </w:r>
    </w:p>
    <w:p w14:paraId="5658D698" w14:textId="77777777" w:rsidR="00F22772" w:rsidRPr="00D36E3C" w:rsidRDefault="00F22772" w:rsidP="005F116C"/>
    <w:p w14:paraId="292D66A1" w14:textId="3B8A9054" w:rsidR="00F22772" w:rsidRPr="00D36E3C" w:rsidRDefault="00F22772" w:rsidP="00D36E3C">
      <w:pPr>
        <w:ind w:left="1440" w:hanging="720"/>
      </w:pPr>
      <w:r w:rsidRPr="00D36E3C">
        <w:t>e)</w:t>
      </w:r>
      <w:r w:rsidRPr="00D36E3C">
        <w:tab/>
        <w:t>When</w:t>
      </w:r>
      <w:r w:rsidR="00D36E3C">
        <w:t xml:space="preserve"> </w:t>
      </w:r>
      <w:r w:rsidR="00D36E3C" w:rsidRPr="00D36E3C">
        <w:t>cannabis or cannabis products are stored, a package tag shall be affixed to the storage receptacle (e.g.</w:t>
      </w:r>
      <w:r w:rsidR="008D03FE">
        <w:t>,</w:t>
      </w:r>
      <w:r w:rsidR="00D36E3C" w:rsidRPr="00D36E3C">
        <w:t xml:space="preserve"> bin, tote, jar, bulk bag, or other form of storage receptacle) in which the cannabis or cannabis products are stored. If the cannabis or cannabis products are held in more than one storage receptacle, the package tag </w:t>
      </w:r>
      <w:r w:rsidR="00D36E3C" w:rsidRPr="00D36E3C">
        <w:lastRenderedPageBreak/>
        <w:t>shall be affixed to one such storage receptacle, and each additional receptacle shall be labeled with the applicable unique serial number. All storage receptacles bearing the same unique serial number shall be stored together and placed contiguous, adjacent, or in reasonably close proximity to the receptacle or unit to which the package tag is affixed</w:t>
      </w:r>
      <w:r w:rsidR="008D03FE">
        <w:t>.</w:t>
      </w:r>
    </w:p>
    <w:p w14:paraId="47D99E9E" w14:textId="2930DB53" w:rsidR="000174EB" w:rsidRPr="00D36E3C" w:rsidRDefault="000174EB" w:rsidP="005F116C"/>
    <w:p w14:paraId="525ACD3A" w14:textId="493C7BFF" w:rsidR="00F22772" w:rsidRPr="00F22772" w:rsidRDefault="00F22772" w:rsidP="00F22772">
      <w:pPr>
        <w:ind w:left="1440" w:hanging="720"/>
      </w:pPr>
      <w:r w:rsidRPr="00EE0FDC">
        <w:t xml:space="preserve">(Source:  Added at </w:t>
      </w:r>
      <w:r w:rsidR="00D36E3C">
        <w:t>50</w:t>
      </w:r>
      <w:r w:rsidRPr="00EE0FDC">
        <w:t xml:space="preserve"> Ill. Reg. </w:t>
      </w:r>
      <w:r w:rsidR="00C74D97">
        <w:t>7050</w:t>
      </w:r>
      <w:r w:rsidRPr="00EE0FDC">
        <w:t xml:space="preserve">, effective </w:t>
      </w:r>
      <w:r w:rsidR="00C74D97">
        <w:t>May 1, 2026</w:t>
      </w:r>
      <w:r w:rsidRPr="00EE0FDC">
        <w:t>)</w:t>
      </w:r>
    </w:p>
    <w:sectPr w:rsidR="00F22772" w:rsidRPr="00F227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3128" w14:textId="77777777" w:rsidR="003C7ECA" w:rsidRDefault="003C7ECA">
      <w:r>
        <w:separator/>
      </w:r>
    </w:p>
  </w:endnote>
  <w:endnote w:type="continuationSeparator" w:id="0">
    <w:p w14:paraId="55D261B2" w14:textId="77777777" w:rsidR="003C7ECA" w:rsidRDefault="003C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E599" w14:textId="77777777" w:rsidR="003C7ECA" w:rsidRDefault="003C7ECA">
      <w:r>
        <w:separator/>
      </w:r>
    </w:p>
  </w:footnote>
  <w:footnote w:type="continuationSeparator" w:id="0">
    <w:p w14:paraId="697FA9EC" w14:textId="77777777" w:rsidR="003C7ECA" w:rsidRDefault="003C7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5DC"/>
    <w:multiLevelType w:val="hybridMultilevel"/>
    <w:tmpl w:val="2F7C0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65F45"/>
    <w:multiLevelType w:val="hybridMultilevel"/>
    <w:tmpl w:val="4DA8B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D0FA1"/>
    <w:multiLevelType w:val="hybridMultilevel"/>
    <w:tmpl w:val="5F40A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4830"/>
    <w:rsid w:val="00375C58"/>
    <w:rsid w:val="003760AD"/>
    <w:rsid w:val="00383A68"/>
    <w:rsid w:val="00385640"/>
    <w:rsid w:val="0038721F"/>
    <w:rsid w:val="0039357E"/>
    <w:rsid w:val="00393652"/>
    <w:rsid w:val="00394002"/>
    <w:rsid w:val="0039695D"/>
    <w:rsid w:val="003A431C"/>
    <w:rsid w:val="003A4E0A"/>
    <w:rsid w:val="003A6E65"/>
    <w:rsid w:val="003B419A"/>
    <w:rsid w:val="003B5138"/>
    <w:rsid w:val="003B78C5"/>
    <w:rsid w:val="003C07D2"/>
    <w:rsid w:val="003C7EC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16C"/>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061C"/>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3FE"/>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D97"/>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E3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277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A7FA0"/>
  <w15:chartTrackingRefBased/>
  <w15:docId w15:val="{8660F06F-9015-4D97-B911-6EC5A005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D36E3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2A35-F172-4E95-BCE6-1AA37D0C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2003</Characters>
  <Application>Microsoft Office Word</Application>
  <DocSecurity>0</DocSecurity>
  <Lines>16</Lines>
  <Paragraphs>4</Paragraphs>
  <ScaleCrop>false</ScaleCrop>
  <Company>Illinois General Assembly</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2026-05-04T14:57:00Z</dcterms:created>
  <dcterms:modified xsi:type="dcterms:W3CDTF">2026-05-15T13:07:00Z</dcterms:modified>
</cp:coreProperties>
</file>