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11F5" w14:textId="77777777" w:rsidR="008424C0" w:rsidRPr="008424C0" w:rsidRDefault="008424C0" w:rsidP="008424C0"/>
    <w:p w14:paraId="70C9CEED" w14:textId="77777777" w:rsidR="008424C0" w:rsidRPr="008424C0" w:rsidRDefault="008424C0" w:rsidP="008424C0">
      <w:pPr>
        <w:rPr>
          <w:b/>
          <w:bCs/>
        </w:rPr>
      </w:pPr>
      <w:r w:rsidRPr="008424C0">
        <w:rPr>
          <w:b/>
          <w:bCs/>
        </w:rPr>
        <w:t>Section 1300.1000  General Requirements</w:t>
      </w:r>
    </w:p>
    <w:p w14:paraId="7E047689" w14:textId="77777777" w:rsidR="008424C0" w:rsidRDefault="008424C0" w:rsidP="00EB58D4"/>
    <w:p w14:paraId="09143BA8" w14:textId="7A44E714" w:rsidR="008424C0" w:rsidRPr="008424C0" w:rsidRDefault="008424C0" w:rsidP="008424C0">
      <w:pPr>
        <w:ind w:left="1440" w:hanging="720"/>
      </w:pPr>
      <w:r>
        <w:t>a)</w:t>
      </w:r>
      <w:r>
        <w:tab/>
      </w:r>
      <w:r w:rsidRPr="008424C0">
        <w:t>Each cannabis business establishment shall use the State-designated cannabis plant monitoring system as its system of record to track cannabis and cannabis products while in the licensee</w:t>
      </w:r>
      <w:r>
        <w:t>'</w:t>
      </w:r>
      <w:r w:rsidRPr="008424C0">
        <w:t>s possession.</w:t>
      </w:r>
    </w:p>
    <w:p w14:paraId="61434F70" w14:textId="77777777" w:rsidR="008424C0" w:rsidRDefault="008424C0" w:rsidP="00EB58D4"/>
    <w:p w14:paraId="684162B0" w14:textId="0570064F" w:rsidR="008424C0" w:rsidRPr="008424C0" w:rsidRDefault="008424C0" w:rsidP="008424C0">
      <w:pPr>
        <w:ind w:left="1440" w:hanging="720"/>
      </w:pPr>
      <w:r>
        <w:t>b)</w:t>
      </w:r>
      <w:r>
        <w:tab/>
      </w:r>
      <w:r w:rsidR="0090732C">
        <w:t>C</w:t>
      </w:r>
      <w:r w:rsidRPr="008424C0">
        <w:t>annabis business establishments shall create and maintain an account within the cannabis plant monitoring system designated by the Department prior to engaging in the cultivation, production, sale or transfer of cannabis and cannabis products.</w:t>
      </w:r>
    </w:p>
    <w:p w14:paraId="5AD7F0D1" w14:textId="77777777" w:rsidR="008424C0" w:rsidRDefault="008424C0" w:rsidP="00EB58D4"/>
    <w:p w14:paraId="2F73DECB" w14:textId="35AEC630" w:rsidR="008424C0" w:rsidRPr="008424C0" w:rsidRDefault="008424C0" w:rsidP="008424C0">
      <w:pPr>
        <w:ind w:left="1440" w:hanging="720"/>
      </w:pPr>
      <w:r>
        <w:t>c)</w:t>
      </w:r>
      <w:r>
        <w:tab/>
      </w:r>
      <w:r w:rsidRPr="008424C0">
        <w:t xml:space="preserve">All cannabis and cannabis products in a cannabis business establishment </w:t>
      </w:r>
      <w:r w:rsidR="0088335F">
        <w:t>enclosed, locked</w:t>
      </w:r>
      <w:r w:rsidR="0088335F" w:rsidRPr="008424C0">
        <w:t xml:space="preserve"> </w:t>
      </w:r>
      <w:r w:rsidRPr="008424C0">
        <w:t xml:space="preserve">facility must be accounted for in the cannabis plant monitoring system at all times.  </w:t>
      </w:r>
    </w:p>
    <w:p w14:paraId="0F572A37" w14:textId="77777777" w:rsidR="008424C0" w:rsidRDefault="008424C0" w:rsidP="00EB58D4"/>
    <w:p w14:paraId="0B36D7F5" w14:textId="31BF73CE" w:rsidR="008424C0" w:rsidRPr="008424C0" w:rsidRDefault="008424C0" w:rsidP="008424C0">
      <w:pPr>
        <w:ind w:left="1440" w:hanging="720"/>
      </w:pPr>
      <w:r>
        <w:t>d)</w:t>
      </w:r>
      <w:r>
        <w:tab/>
      </w:r>
      <w:r w:rsidRPr="008424C0">
        <w:t xml:space="preserve">A cannabis business establishment </w:t>
      </w:r>
      <w:r w:rsidR="0090732C">
        <w:t>shall take steps to ensure the accuracy and completeness of all data and information entered into the cannabis plant monitoring system.</w:t>
      </w:r>
    </w:p>
    <w:p w14:paraId="142640F1" w14:textId="77777777" w:rsidR="008424C0" w:rsidRDefault="008424C0" w:rsidP="00EB58D4"/>
    <w:p w14:paraId="52078D0C" w14:textId="18CA6E12" w:rsidR="008424C0" w:rsidRPr="008424C0" w:rsidRDefault="008424C0" w:rsidP="008424C0">
      <w:pPr>
        <w:ind w:left="1440" w:hanging="720"/>
      </w:pPr>
      <w:r>
        <w:t>e)</w:t>
      </w:r>
      <w:r>
        <w:tab/>
      </w:r>
      <w:r w:rsidRPr="008424C0">
        <w:t>No agent, agent in charge, principal officer, or anyone otherwise affiliated with a cannabis business establishment shall intentionally misrepresent or falsify information entered into the cannabis plant monitoring system, or direct or permit another to intentionally misrepresent or falsify information entered into the cannabis plant monitoring system.</w:t>
      </w:r>
    </w:p>
    <w:p w14:paraId="0D62828D" w14:textId="490A3A7C" w:rsidR="000174EB" w:rsidRDefault="000174EB" w:rsidP="00EB58D4"/>
    <w:p w14:paraId="2872701B" w14:textId="367AFB5D" w:rsidR="008424C0" w:rsidRPr="008424C0" w:rsidRDefault="008424C0" w:rsidP="008424C0">
      <w:pPr>
        <w:ind w:left="1440" w:hanging="720"/>
      </w:pPr>
      <w:r w:rsidRPr="00EE0FDC">
        <w:t xml:space="preserve">(Source:  Added at </w:t>
      </w:r>
      <w:r w:rsidR="0090732C">
        <w:t>50</w:t>
      </w:r>
      <w:r w:rsidRPr="00EE0FDC">
        <w:t xml:space="preserve"> Ill. Reg. </w:t>
      </w:r>
      <w:r w:rsidR="00CC0484">
        <w:t>7050</w:t>
      </w:r>
      <w:r w:rsidRPr="00EE0FDC">
        <w:t xml:space="preserve">, effective </w:t>
      </w:r>
      <w:r w:rsidR="00CC0484">
        <w:t>May 1, 2026</w:t>
      </w:r>
      <w:r w:rsidRPr="00EE0FDC">
        <w:t>)</w:t>
      </w:r>
    </w:p>
    <w:sectPr w:rsidR="008424C0" w:rsidRPr="008424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8049" w14:textId="77777777" w:rsidR="0048523C" w:rsidRDefault="0048523C">
      <w:r>
        <w:separator/>
      </w:r>
    </w:p>
  </w:endnote>
  <w:endnote w:type="continuationSeparator" w:id="0">
    <w:p w14:paraId="79B004CB" w14:textId="77777777" w:rsidR="0048523C" w:rsidRDefault="0048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087B" w14:textId="77777777" w:rsidR="0048523C" w:rsidRDefault="0048523C">
      <w:r>
        <w:separator/>
      </w:r>
    </w:p>
  </w:footnote>
  <w:footnote w:type="continuationSeparator" w:id="0">
    <w:p w14:paraId="6BA1E97D" w14:textId="77777777" w:rsidR="0048523C" w:rsidRDefault="00485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0D3E6"/>
    <w:multiLevelType w:val="hybridMultilevel"/>
    <w:tmpl w:val="B90C81DA"/>
    <w:lvl w:ilvl="0" w:tplc="0B5E8114">
      <w:start w:val="1"/>
      <w:numFmt w:val="lowerLetter"/>
      <w:lvlText w:val="%1)"/>
      <w:lvlJc w:val="left"/>
      <w:pPr>
        <w:ind w:left="720" w:hanging="360"/>
      </w:pPr>
    </w:lvl>
    <w:lvl w:ilvl="1" w:tplc="5248F5C6">
      <w:start w:val="1"/>
      <w:numFmt w:val="lowerLetter"/>
      <w:lvlText w:val="%2."/>
      <w:lvlJc w:val="left"/>
      <w:pPr>
        <w:ind w:left="1440" w:hanging="360"/>
      </w:pPr>
    </w:lvl>
    <w:lvl w:ilvl="2" w:tplc="4DC274D4">
      <w:start w:val="1"/>
      <w:numFmt w:val="lowerRoman"/>
      <w:lvlText w:val="%3."/>
      <w:lvlJc w:val="right"/>
      <w:pPr>
        <w:ind w:left="2160" w:hanging="180"/>
      </w:pPr>
    </w:lvl>
    <w:lvl w:ilvl="3" w:tplc="4676AEE8">
      <w:start w:val="1"/>
      <w:numFmt w:val="decimal"/>
      <w:lvlText w:val="%4."/>
      <w:lvlJc w:val="left"/>
      <w:pPr>
        <w:ind w:left="2880" w:hanging="360"/>
      </w:pPr>
    </w:lvl>
    <w:lvl w:ilvl="4" w:tplc="817CF6D0">
      <w:start w:val="1"/>
      <w:numFmt w:val="lowerLetter"/>
      <w:lvlText w:val="%5."/>
      <w:lvlJc w:val="left"/>
      <w:pPr>
        <w:ind w:left="3600" w:hanging="360"/>
      </w:pPr>
    </w:lvl>
    <w:lvl w:ilvl="5" w:tplc="3F1227B0">
      <w:start w:val="1"/>
      <w:numFmt w:val="lowerRoman"/>
      <w:lvlText w:val="%6."/>
      <w:lvlJc w:val="right"/>
      <w:pPr>
        <w:ind w:left="4320" w:hanging="180"/>
      </w:pPr>
    </w:lvl>
    <w:lvl w:ilvl="6" w:tplc="1832B716">
      <w:start w:val="1"/>
      <w:numFmt w:val="decimal"/>
      <w:lvlText w:val="%7."/>
      <w:lvlJc w:val="left"/>
      <w:pPr>
        <w:ind w:left="5040" w:hanging="360"/>
      </w:pPr>
    </w:lvl>
    <w:lvl w:ilvl="7" w:tplc="64BAC3C2">
      <w:start w:val="1"/>
      <w:numFmt w:val="lowerLetter"/>
      <w:lvlText w:val="%8."/>
      <w:lvlJc w:val="left"/>
      <w:pPr>
        <w:ind w:left="5760" w:hanging="360"/>
      </w:pPr>
    </w:lvl>
    <w:lvl w:ilvl="8" w:tplc="9CE200C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23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4C0"/>
    <w:rsid w:val="008425C1"/>
    <w:rsid w:val="00842AA3"/>
    <w:rsid w:val="00843EB6"/>
    <w:rsid w:val="00844ABA"/>
    <w:rsid w:val="0084781C"/>
    <w:rsid w:val="00855AEC"/>
    <w:rsid w:val="00855F56"/>
    <w:rsid w:val="008570BA"/>
    <w:rsid w:val="00860ECA"/>
    <w:rsid w:val="008631DC"/>
    <w:rsid w:val="0086679B"/>
    <w:rsid w:val="00870EF2"/>
    <w:rsid w:val="008717C5"/>
    <w:rsid w:val="008822C1"/>
    <w:rsid w:val="00882B7D"/>
    <w:rsid w:val="0088335F"/>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32C"/>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1B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484"/>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58D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2D38C"/>
  <w15:chartTrackingRefBased/>
  <w15:docId w15:val="{EB4BE711-5314-4A58-8A2E-C43C48AA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1090</Characters>
  <Application>Microsoft Office Word</Application>
  <DocSecurity>0</DocSecurity>
  <Lines>9</Lines>
  <Paragraphs>2</Paragraphs>
  <ScaleCrop>false</ScaleCrop>
  <Company>Illinois General Assembly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2026-05-04T14:57:00Z</dcterms:created>
  <dcterms:modified xsi:type="dcterms:W3CDTF">2026-05-15T13:06:00Z</dcterms:modified>
</cp:coreProperties>
</file>