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745DC2" w:rsidRPr="00093935" w:rsidRDefault="00745DC2" w:rsidP="00745DC2">
      <w:pPr>
        <w:jc w:val="center"/>
      </w:pPr>
      <w:r>
        <w:t>SUBPART J</w:t>
      </w:r>
      <w:bookmarkStart w:id="0" w:name="_GoBack"/>
      <w:bookmarkEnd w:id="0"/>
      <w:r>
        <w:t>:  CANNABIS PACKAGING AND LABELING</w:t>
      </w:r>
    </w:p>
    <w:sectPr w:rsidR="00745DC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F5" w:rsidRDefault="009947F5">
      <w:r>
        <w:separator/>
      </w:r>
    </w:p>
  </w:endnote>
  <w:endnote w:type="continuationSeparator" w:id="0">
    <w:p w:rsidR="009947F5" w:rsidRDefault="0099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F5" w:rsidRDefault="009947F5">
      <w:r>
        <w:separator/>
      </w:r>
    </w:p>
  </w:footnote>
  <w:footnote w:type="continuationSeparator" w:id="0">
    <w:p w:rsidR="009947F5" w:rsidRDefault="0099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DC2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7F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46028-4A47-412A-8906-018B5BFB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2019-11-07T17:21:00Z</dcterms:created>
  <dcterms:modified xsi:type="dcterms:W3CDTF">2019-11-08T16:14:00Z</dcterms:modified>
</cp:coreProperties>
</file>