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47" w:rsidRDefault="00CE4D47" w:rsidP="00E80FCB">
      <w:pPr>
        <w:widowControl w:val="0"/>
        <w:contextualSpacing/>
        <w:rPr>
          <w:rFonts w:ascii="Times New Roman" w:hAnsi="Times New Roman"/>
          <w:b/>
          <w:sz w:val="24"/>
        </w:rPr>
      </w:pPr>
    </w:p>
    <w:p w:rsidR="00E80FCB" w:rsidRPr="002B1D7A" w:rsidRDefault="00E80FCB" w:rsidP="00E80FCB">
      <w:pPr>
        <w:widowControl w:val="0"/>
        <w:contextualSpacing/>
        <w:rPr>
          <w:rFonts w:ascii="Times New Roman" w:hAnsi="Times New Roman"/>
          <w:b/>
          <w:sz w:val="24"/>
        </w:rPr>
      </w:pPr>
      <w:r w:rsidRPr="002B1D7A">
        <w:rPr>
          <w:rFonts w:ascii="Times New Roman" w:hAnsi="Times New Roman"/>
          <w:b/>
          <w:sz w:val="24"/>
        </w:rPr>
        <w:t>Section 1100.70</w:t>
      </w:r>
      <w:r>
        <w:rPr>
          <w:rFonts w:ascii="Times New Roman" w:hAnsi="Times New Roman"/>
          <w:b/>
          <w:sz w:val="24"/>
        </w:rPr>
        <w:t xml:space="preserve">  N</w:t>
      </w:r>
      <w:r w:rsidRPr="002B1D7A">
        <w:rPr>
          <w:rFonts w:ascii="Times New Roman" w:hAnsi="Times New Roman"/>
          <w:b/>
          <w:sz w:val="24"/>
        </w:rPr>
        <w:t>otice to Local Law Enforcement</w:t>
      </w:r>
    </w:p>
    <w:p w:rsidR="00E80FCB" w:rsidRPr="002B1D7A" w:rsidRDefault="00E80FCB" w:rsidP="00E80FCB">
      <w:pPr>
        <w:widowControl w:val="0"/>
        <w:contextualSpacing/>
        <w:rPr>
          <w:rFonts w:ascii="Times New Roman" w:hAnsi="Times New Roman"/>
          <w:b/>
          <w:sz w:val="24"/>
        </w:rPr>
      </w:pPr>
    </w:p>
    <w:p w:rsidR="00E80FCB" w:rsidRPr="002B1D7A" w:rsidRDefault="00B91C83" w:rsidP="00E80FCB">
      <w:pPr>
        <w:widowControl w:val="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An institution of higher e</w:t>
      </w:r>
      <w:r w:rsidR="00E80FCB" w:rsidRPr="002B1D7A">
        <w:rPr>
          <w:rFonts w:ascii="Times New Roman" w:hAnsi="Times New Roman"/>
          <w:sz w:val="24"/>
        </w:rPr>
        <w:t>ducation registered by the D</w:t>
      </w:r>
      <w:r>
        <w:rPr>
          <w:rFonts w:ascii="Times New Roman" w:hAnsi="Times New Roman"/>
          <w:sz w:val="24"/>
        </w:rPr>
        <w:t>epartment to cultivate industrial h</w:t>
      </w:r>
      <w:r w:rsidR="00E80FCB" w:rsidRPr="002B1D7A">
        <w:rPr>
          <w:rFonts w:ascii="Times New Roman" w:hAnsi="Times New Roman"/>
          <w:sz w:val="24"/>
        </w:rPr>
        <w:t xml:space="preserve">emp shall notify local law enforcement in writing at least 10 days prior to commencement of </w:t>
      </w:r>
      <w:r>
        <w:rPr>
          <w:rFonts w:ascii="Times New Roman" w:hAnsi="Times New Roman"/>
          <w:sz w:val="24"/>
        </w:rPr>
        <w:t>that</w:t>
      </w:r>
      <w:r w:rsidR="00E80FCB" w:rsidRPr="002B1D7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E80FCB" w:rsidRPr="002B1D7A">
        <w:rPr>
          <w:rFonts w:ascii="Times New Roman" w:hAnsi="Times New Roman"/>
          <w:sz w:val="24"/>
        </w:rPr>
        <w:t>cultivation.</w:t>
      </w:r>
    </w:p>
    <w:sectPr w:rsidR="00E80FCB" w:rsidRPr="002B1D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EF" w:rsidRDefault="005634EF">
      <w:r>
        <w:separator/>
      </w:r>
    </w:p>
  </w:endnote>
  <w:endnote w:type="continuationSeparator" w:id="0">
    <w:p w:rsidR="005634EF" w:rsidRDefault="0056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EF" w:rsidRDefault="005634EF">
      <w:r>
        <w:separator/>
      </w:r>
    </w:p>
  </w:footnote>
  <w:footnote w:type="continuationSeparator" w:id="0">
    <w:p w:rsidR="005634EF" w:rsidRDefault="0056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4EF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2D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C8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D47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0FCB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587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F0973-B558-4BF7-B482-E47A3C87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CB"/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6</cp:revision>
  <dcterms:created xsi:type="dcterms:W3CDTF">2016-03-28T20:00:00Z</dcterms:created>
  <dcterms:modified xsi:type="dcterms:W3CDTF">2016-09-01T21:44:00Z</dcterms:modified>
</cp:coreProperties>
</file>