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D8" w:rsidRDefault="007B04D8" w:rsidP="002149A4">
      <w:pPr>
        <w:rPr>
          <w:rFonts w:eastAsia="Arial Unicode MS"/>
          <w:color w:val="000000"/>
          <w:bdr w:val="none" w:sz="0" w:space="0" w:color="auto" w:frame="1"/>
        </w:rPr>
      </w:pPr>
    </w:p>
    <w:p w:rsidR="002149A4" w:rsidRPr="007B04D8" w:rsidRDefault="002149A4" w:rsidP="002149A4">
      <w:pPr>
        <w:rPr>
          <w:b/>
          <w:color w:val="000000"/>
          <w:bdr w:val="none" w:sz="0" w:space="0" w:color="auto" w:frame="1"/>
        </w:rPr>
      </w:pPr>
      <w:r w:rsidRPr="007B04D8">
        <w:rPr>
          <w:rFonts w:eastAsia="Arial Unicode MS"/>
          <w:b/>
          <w:color w:val="000000"/>
          <w:bdr w:val="none" w:sz="0" w:space="0" w:color="auto" w:frame="1"/>
        </w:rPr>
        <w:t>Section 1000.150  Modifications and Alterations</w:t>
      </w:r>
    </w:p>
    <w:p w:rsidR="002149A4" w:rsidRPr="002149A4" w:rsidRDefault="002149A4" w:rsidP="002149A4">
      <w:pPr>
        <w:ind w:left="360"/>
        <w:rPr>
          <w:rFonts w:eastAsia="Courier"/>
          <w:color w:val="000000"/>
          <w:bdr w:val="none" w:sz="0" w:space="0" w:color="auto" w:frame="1"/>
        </w:rPr>
      </w:pPr>
    </w:p>
    <w:p w:rsidR="002149A4" w:rsidRPr="002149A4" w:rsidRDefault="002149A4" w:rsidP="002149A4">
      <w:pPr>
        <w:ind w:left="1440" w:hanging="720"/>
        <w:rPr>
          <w:color w:val="000000"/>
          <w:bdr w:val="none" w:sz="0" w:space="0" w:color="auto" w:frame="1"/>
          <w:shd w:val="clear" w:color="auto" w:fill="FFFFFF"/>
        </w:rPr>
      </w:pPr>
      <w:r w:rsidRPr="002149A4">
        <w:rPr>
          <w:rFonts w:eastAsia="Courier"/>
          <w:color w:val="000000"/>
          <w:bdr w:val="none" w:sz="0" w:space="0" w:color="auto" w:frame="1"/>
        </w:rPr>
        <w:t>a)</w:t>
      </w:r>
      <w:r w:rsidRPr="002149A4">
        <w:rPr>
          <w:rFonts w:eastAsia="Courier"/>
          <w:color w:val="000000"/>
          <w:bdr w:val="none" w:sz="0" w:space="0" w:color="auto" w:frame="1"/>
        </w:rPr>
        <w:tab/>
        <w:t>A permit shall be amended before the commencement of any modification to the facility.  This includes any change that modifies the approved permit design capability of production or process areas</w:t>
      </w:r>
      <w:r w:rsidR="001866C8">
        <w:rPr>
          <w:rFonts w:eastAsia="Courier"/>
          <w:color w:val="000000"/>
          <w:bdr w:val="none" w:sz="0" w:space="0" w:color="auto" w:frame="1"/>
        </w:rPr>
        <w:t>,</w:t>
      </w:r>
      <w:r w:rsidRPr="002149A4">
        <w:rPr>
          <w:rFonts w:eastAsia="Courier"/>
          <w:color w:val="000000"/>
          <w:bdr w:val="none" w:sz="0" w:space="0" w:color="auto" w:frame="1"/>
        </w:rPr>
        <w:t xml:space="preserve"> including change of </w:t>
      </w:r>
      <w:r w:rsidR="001866C8">
        <w:rPr>
          <w:rFonts w:eastAsia="Courier"/>
          <w:color w:val="000000"/>
          <w:bdr w:val="none" w:sz="0" w:space="0" w:color="auto" w:frame="1"/>
        </w:rPr>
        <w:t>capacity, efficiency or processes</w:t>
      </w:r>
      <w:r w:rsidRPr="002149A4">
        <w:rPr>
          <w:rFonts w:eastAsia="Courier"/>
          <w:color w:val="000000"/>
          <w:bdr w:val="none" w:sz="0" w:space="0" w:color="auto" w:frame="1"/>
        </w:rPr>
        <w:t xml:space="preserve">.  </w:t>
      </w:r>
    </w:p>
    <w:p w:rsidR="002149A4" w:rsidRPr="002149A4" w:rsidRDefault="002149A4" w:rsidP="002149A4">
      <w:pPr>
        <w:ind w:left="720"/>
        <w:rPr>
          <w:color w:val="000000"/>
          <w:bdr w:val="none" w:sz="0" w:space="0" w:color="auto" w:frame="1"/>
          <w:shd w:val="clear" w:color="auto" w:fill="FFFFFF"/>
        </w:rPr>
      </w:pPr>
    </w:p>
    <w:p w:rsidR="002149A4" w:rsidRPr="002149A4" w:rsidRDefault="002149A4" w:rsidP="002149A4">
      <w:pPr>
        <w:ind w:left="1440" w:hanging="720"/>
        <w:rPr>
          <w:color w:val="000000"/>
          <w:bdr w:val="none" w:sz="0" w:space="0" w:color="auto" w:frame="1"/>
          <w:shd w:val="clear" w:color="auto" w:fill="FFFFFF"/>
        </w:rPr>
      </w:pPr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>b)</w:t>
      </w:r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ab/>
        <w:t>Before making any modification to a permitted</w:t>
      </w:r>
      <w:r w:rsidRPr="002149A4">
        <w:rPr>
          <w:rFonts w:eastAsia="Courier"/>
          <w:color w:val="FF0000"/>
          <w:bdr w:val="none" w:sz="0" w:space="0" w:color="auto" w:frame="1"/>
          <w:shd w:val="clear" w:color="auto" w:fill="FFFFFF"/>
        </w:rPr>
        <w:t xml:space="preserve"> </w:t>
      </w:r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>facility, the cultivation center</w:t>
      </w:r>
      <w:r w:rsidRPr="002149A4">
        <w:rPr>
          <w:rFonts w:eastAsia="Courier"/>
          <w:color w:val="FF0000"/>
          <w:bdr w:val="none" w:sz="0" w:space="0" w:color="auto" w:frame="1"/>
          <w:shd w:val="clear" w:color="auto" w:fill="FFFFFF"/>
        </w:rPr>
        <w:t xml:space="preserve"> </w:t>
      </w:r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>must complete an Application for Permit and Construction Approval and submit the applicatio</w:t>
      </w:r>
      <w:r w:rsidR="001866C8">
        <w:rPr>
          <w:rFonts w:eastAsia="Courier"/>
          <w:color w:val="000000"/>
          <w:bdr w:val="none" w:sz="0" w:space="0" w:color="auto" w:frame="1"/>
          <w:shd w:val="clear" w:color="auto" w:fill="FFFFFF"/>
        </w:rPr>
        <w:t>n with the appropriate schedule</w:t>
      </w:r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>s</w:t>
      </w:r>
      <w:bookmarkStart w:id="0" w:name="_GoBack"/>
      <w:bookmarkEnd w:id="0"/>
      <w:r w:rsidRPr="002149A4">
        <w:rPr>
          <w:rFonts w:eastAsia="Courier"/>
          <w:color w:val="000000"/>
          <w:bdr w:val="none" w:sz="0" w:space="0" w:color="auto" w:frame="1"/>
          <w:shd w:val="clear" w:color="auto" w:fill="FFFFFF"/>
        </w:rPr>
        <w:t xml:space="preserve"> to the Department.</w:t>
      </w:r>
    </w:p>
    <w:p w:rsidR="002149A4" w:rsidRPr="002149A4" w:rsidRDefault="002149A4" w:rsidP="002149A4">
      <w:pPr>
        <w:rPr>
          <w:color w:val="000000"/>
          <w:bdr w:val="none" w:sz="0" w:space="0" w:color="auto" w:frame="1"/>
          <w:shd w:val="clear" w:color="auto" w:fill="FFFFFF"/>
        </w:rPr>
      </w:pPr>
    </w:p>
    <w:p w:rsidR="002149A4" w:rsidRPr="002149A4" w:rsidRDefault="002149A4" w:rsidP="002149A4">
      <w:pPr>
        <w:ind w:left="1440" w:hanging="720"/>
        <w:rPr>
          <w:color w:val="000000"/>
          <w:bdr w:val="none" w:sz="0" w:space="0" w:color="auto" w:frame="1"/>
        </w:rPr>
      </w:pPr>
      <w:r w:rsidRPr="002149A4">
        <w:rPr>
          <w:rFonts w:eastAsia="Courier"/>
          <w:color w:val="000000"/>
          <w:bdr w:val="none" w:sz="0" w:space="0" w:color="auto" w:frame="1"/>
        </w:rPr>
        <w:t>c)</w:t>
      </w:r>
      <w:r w:rsidRPr="002149A4">
        <w:rPr>
          <w:rFonts w:eastAsia="Courier"/>
          <w:color w:val="000000"/>
          <w:bdr w:val="none" w:sz="0" w:space="0" w:color="auto" w:frame="1"/>
        </w:rPr>
        <w:tab/>
        <w:t>An amendment to the permit</w:t>
      </w:r>
      <w:r w:rsidRPr="002149A4">
        <w:rPr>
          <w:rFonts w:eastAsia="Courier"/>
          <w:color w:val="FF0000"/>
          <w:bdr w:val="none" w:sz="0" w:space="0" w:color="auto" w:frame="1"/>
        </w:rPr>
        <w:t xml:space="preserve"> </w:t>
      </w:r>
      <w:r w:rsidRPr="002149A4">
        <w:rPr>
          <w:rFonts w:eastAsia="Courier"/>
          <w:color w:val="000000"/>
          <w:bdr w:val="none" w:sz="0" w:space="0" w:color="auto" w:frame="1"/>
        </w:rPr>
        <w:t>shall not be required for alterations at the facility.</w:t>
      </w:r>
    </w:p>
    <w:sectPr w:rsidR="002149A4" w:rsidRPr="002149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A4" w:rsidRDefault="002149A4">
      <w:r>
        <w:separator/>
      </w:r>
    </w:p>
  </w:endnote>
  <w:endnote w:type="continuationSeparator" w:id="0">
    <w:p w:rsidR="002149A4" w:rsidRDefault="0021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A4" w:rsidRDefault="002149A4">
      <w:r>
        <w:separator/>
      </w:r>
    </w:p>
  </w:footnote>
  <w:footnote w:type="continuationSeparator" w:id="0">
    <w:p w:rsidR="002149A4" w:rsidRDefault="0021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6C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9A4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4D8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B78D2-C078-4F90-8EAE-A644B9F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529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2014-04-08T17:00:00Z</dcterms:created>
  <dcterms:modified xsi:type="dcterms:W3CDTF">2014-04-10T17:22:00Z</dcterms:modified>
</cp:coreProperties>
</file>