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1A" w:rsidRDefault="00B6471A" w:rsidP="00B6471A">
      <w:pPr>
        <w:widowControl w:val="0"/>
        <w:autoSpaceDE w:val="0"/>
        <w:autoSpaceDN w:val="0"/>
        <w:adjustRightInd w:val="0"/>
      </w:pPr>
      <w:bookmarkStart w:id="0" w:name="_GoBack"/>
      <w:bookmarkEnd w:id="0"/>
    </w:p>
    <w:p w:rsidR="00B6471A" w:rsidRDefault="00B6471A" w:rsidP="00B6471A">
      <w:pPr>
        <w:widowControl w:val="0"/>
        <w:autoSpaceDE w:val="0"/>
        <w:autoSpaceDN w:val="0"/>
        <w:adjustRightInd w:val="0"/>
      </w:pPr>
      <w:r>
        <w:rPr>
          <w:b/>
          <w:bCs/>
        </w:rPr>
        <w:t>Section 650.60  Determining Erosion Rates; The Universal Soil Loss Equation</w:t>
      </w:r>
      <w:r>
        <w:t xml:space="preserve"> </w:t>
      </w:r>
    </w:p>
    <w:p w:rsidR="00B6471A" w:rsidRDefault="00B6471A" w:rsidP="00B6471A">
      <w:pPr>
        <w:widowControl w:val="0"/>
        <w:autoSpaceDE w:val="0"/>
        <w:autoSpaceDN w:val="0"/>
        <w:adjustRightInd w:val="0"/>
      </w:pPr>
    </w:p>
    <w:p w:rsidR="00B6471A" w:rsidRDefault="00B6471A" w:rsidP="00B6471A">
      <w:pPr>
        <w:widowControl w:val="0"/>
        <w:autoSpaceDE w:val="0"/>
        <w:autoSpaceDN w:val="0"/>
        <w:adjustRightInd w:val="0"/>
      </w:pPr>
      <w:r>
        <w:t xml:space="preserve">The Universal Soil Loss Equation shall be used to predict the rate of soil erosion loss or to predict the rates of soil erosion losses expected under different land uses or treatments. Technical Notes for Illinois as prepared by the Soil Conservation Service (United States Department of Agriculture, Field Offices in Illinois) in cooperation with the Agricultural Research Service and the State Experiment Stations contain the Universal Soil Loss Equation and the information and data necessary to properly compute the equation and is hereby adopted as the official method of computing the erosion rate. </w:t>
      </w:r>
    </w:p>
    <w:sectPr w:rsidR="00B6471A" w:rsidSect="00B647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71A"/>
    <w:rsid w:val="001678D1"/>
    <w:rsid w:val="00A70E7F"/>
    <w:rsid w:val="00B4098D"/>
    <w:rsid w:val="00B6471A"/>
    <w:rsid w:val="00F1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