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33" w:rsidRDefault="00066F33" w:rsidP="00066F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66F33" w:rsidRDefault="00066F33" w:rsidP="00066F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600.800  Price Per Gallon or Liter in Advertisement</w:t>
      </w:r>
      <w:r>
        <w:t xml:space="preserve"> </w:t>
      </w:r>
    </w:p>
    <w:p w:rsidR="00066F33" w:rsidRDefault="00066F33" w:rsidP="00066F33">
      <w:pPr>
        <w:widowControl w:val="0"/>
        <w:autoSpaceDE w:val="0"/>
        <w:autoSpaceDN w:val="0"/>
        <w:adjustRightInd w:val="0"/>
      </w:pPr>
    </w:p>
    <w:p w:rsidR="00066F33" w:rsidRDefault="00066F33" w:rsidP="00066F33">
      <w:pPr>
        <w:widowControl w:val="0"/>
        <w:autoSpaceDE w:val="0"/>
        <w:autoSpaceDN w:val="0"/>
        <w:adjustRightInd w:val="0"/>
      </w:pPr>
      <w:r>
        <w:t xml:space="preserve">Petroleum product retailers in Illinois shall, if they elect to advertise the unit price of their petroleum products (curb, storefront, billboard, etc.), display the price per gallon or liter. </w:t>
      </w:r>
      <w:r w:rsidR="00552497">
        <w:t xml:space="preserve"> </w:t>
      </w:r>
      <w:r>
        <w:t xml:space="preserve">The advertised price shall equal the computer price setting shown on the liquid petroleum metering pumps. </w:t>
      </w:r>
    </w:p>
    <w:p w:rsidR="00066F33" w:rsidRDefault="00066F33" w:rsidP="00066F33">
      <w:pPr>
        <w:widowControl w:val="0"/>
        <w:autoSpaceDE w:val="0"/>
        <w:autoSpaceDN w:val="0"/>
        <w:adjustRightInd w:val="0"/>
      </w:pPr>
    </w:p>
    <w:p w:rsidR="0049149F" w:rsidRDefault="0049149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BA1012">
        <w:t>15456</w:t>
      </w:r>
      <w:r w:rsidRPr="00D55B37">
        <w:t xml:space="preserve">, effective </w:t>
      </w:r>
      <w:r w:rsidR="00BA1012">
        <w:t>November 22, 2004</w:t>
      </w:r>
      <w:r w:rsidRPr="00D55B37">
        <w:t>)</w:t>
      </w:r>
    </w:p>
    <w:sectPr w:rsidR="0049149F" w:rsidSect="00066F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66F33"/>
    <w:rsid w:val="00066F33"/>
    <w:rsid w:val="001678D1"/>
    <w:rsid w:val="001C5DBD"/>
    <w:rsid w:val="003413ED"/>
    <w:rsid w:val="0049149F"/>
    <w:rsid w:val="00552497"/>
    <w:rsid w:val="00977CAC"/>
    <w:rsid w:val="00987CD6"/>
    <w:rsid w:val="00BA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1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91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