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A29" w:rsidRDefault="00DB1A29" w:rsidP="00DB1A2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1A29" w:rsidRDefault="00DB1A29" w:rsidP="00DB1A2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600.250  Roofing and Roofing Materials Shall Be Sold Either by the "Square" or by the "Square Yard." (Repealed)</w:t>
      </w:r>
      <w:r>
        <w:t xml:space="preserve"> </w:t>
      </w:r>
    </w:p>
    <w:p w:rsidR="00DB1A29" w:rsidRDefault="00DB1A29" w:rsidP="00DB1A29">
      <w:pPr>
        <w:widowControl w:val="0"/>
        <w:autoSpaceDE w:val="0"/>
        <w:autoSpaceDN w:val="0"/>
        <w:adjustRightInd w:val="0"/>
      </w:pPr>
    </w:p>
    <w:p w:rsidR="00DB1A29" w:rsidRDefault="00DB1A29" w:rsidP="00C9340B">
      <w:pPr>
        <w:ind w:left="720"/>
      </w:pPr>
      <w:r>
        <w:t xml:space="preserve">(Source:  Repealed at 12 Ill. Reg. 8306, effective May 3, 1988) </w:t>
      </w:r>
    </w:p>
    <w:sectPr w:rsidR="00DB1A29" w:rsidSect="00DB1A2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1A29"/>
    <w:rsid w:val="00523801"/>
    <w:rsid w:val="00B6778C"/>
    <w:rsid w:val="00C12789"/>
    <w:rsid w:val="00C9340B"/>
    <w:rsid w:val="00DB1A29"/>
    <w:rsid w:val="00E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</vt:lpstr>
    </vt:vector>
  </TitlesOfParts>
  <Company>state of illinois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</dc:title>
  <dc:subject/>
  <dc:creator>MessingerRR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