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76A" w:rsidRDefault="00DF476A" w:rsidP="004C1987">
      <w:pPr>
        <w:widowControl w:val="0"/>
        <w:autoSpaceDE w:val="0"/>
        <w:autoSpaceDN w:val="0"/>
        <w:adjustRightInd w:val="0"/>
        <w:rPr>
          <w:b/>
          <w:bCs/>
        </w:rPr>
      </w:pPr>
    </w:p>
    <w:p w:rsidR="004C1987" w:rsidRDefault="004C1987" w:rsidP="004C1987">
      <w:pPr>
        <w:widowControl w:val="0"/>
        <w:autoSpaceDE w:val="0"/>
        <w:autoSpaceDN w:val="0"/>
        <w:adjustRightInd w:val="0"/>
      </w:pPr>
      <w:r>
        <w:rPr>
          <w:b/>
          <w:bCs/>
        </w:rPr>
        <w:t>Section 290.50  Stallion Certification Requirements</w:t>
      </w:r>
      <w:r>
        <w:t xml:space="preserve"> </w:t>
      </w:r>
    </w:p>
    <w:p w:rsidR="004C1987" w:rsidRDefault="004C1987" w:rsidP="004C1987">
      <w:pPr>
        <w:widowControl w:val="0"/>
        <w:autoSpaceDE w:val="0"/>
        <w:autoSpaceDN w:val="0"/>
        <w:adjustRightInd w:val="0"/>
      </w:pPr>
    </w:p>
    <w:p w:rsidR="004C1987" w:rsidRDefault="004C1987" w:rsidP="004C1987">
      <w:pPr>
        <w:widowControl w:val="0"/>
        <w:autoSpaceDE w:val="0"/>
        <w:autoSpaceDN w:val="0"/>
        <w:adjustRightInd w:val="0"/>
        <w:ind w:left="1440" w:hanging="720"/>
      </w:pPr>
      <w:r>
        <w:t>a)</w:t>
      </w:r>
      <w:r>
        <w:tab/>
        <w:t xml:space="preserve">All standardbred stallions standing for service in Illinois must be certified annually with the Department for foals of the stallions to be registered in the Illinois Standardbred Breeders Fund Program and to be eligible to race in races restricted to Illinois conceived and foaled horses. </w:t>
      </w:r>
    </w:p>
    <w:p w:rsidR="004C1987" w:rsidRDefault="004C1987" w:rsidP="00CC3DEC">
      <w:pPr>
        <w:widowControl w:val="0"/>
        <w:autoSpaceDE w:val="0"/>
        <w:autoSpaceDN w:val="0"/>
        <w:adjustRightInd w:val="0"/>
      </w:pPr>
    </w:p>
    <w:p w:rsidR="004C1987" w:rsidRDefault="004C1987" w:rsidP="004C1987">
      <w:pPr>
        <w:widowControl w:val="0"/>
        <w:autoSpaceDE w:val="0"/>
        <w:autoSpaceDN w:val="0"/>
        <w:adjustRightInd w:val="0"/>
        <w:ind w:left="1440" w:hanging="720"/>
      </w:pPr>
      <w:r>
        <w:t>b)</w:t>
      </w:r>
      <w:r>
        <w:tab/>
        <w:t xml:space="preserve">No person shall knowingly prepare or cause to be prepared an application for certification containing false information. Any false information shall be grounds for denying an Illinois Stallion Eligibility Certificate and/or cancellation of an Illinois Stallion Eligibility Certificate. </w:t>
      </w:r>
    </w:p>
    <w:p w:rsidR="004C1987" w:rsidRDefault="004C1987" w:rsidP="00CC3DEC">
      <w:pPr>
        <w:widowControl w:val="0"/>
        <w:autoSpaceDE w:val="0"/>
        <w:autoSpaceDN w:val="0"/>
        <w:adjustRightInd w:val="0"/>
      </w:pPr>
    </w:p>
    <w:p w:rsidR="004C1987" w:rsidRDefault="004C1987" w:rsidP="004C1987">
      <w:pPr>
        <w:widowControl w:val="0"/>
        <w:autoSpaceDE w:val="0"/>
        <w:autoSpaceDN w:val="0"/>
        <w:adjustRightInd w:val="0"/>
        <w:ind w:left="1440" w:hanging="720"/>
      </w:pPr>
      <w:r>
        <w:t>c)</w:t>
      </w:r>
      <w:r>
        <w:tab/>
        <w:t xml:space="preserve">No stallion can be certified as an Illinois stallion by a person who does not meet the residency requirement set forth in Section 290.10.  To be certified as an Illinois stallion: </w:t>
      </w:r>
    </w:p>
    <w:p w:rsidR="004C1987" w:rsidRDefault="004C1987" w:rsidP="00CC3DEC">
      <w:pPr>
        <w:widowControl w:val="0"/>
        <w:autoSpaceDE w:val="0"/>
        <w:autoSpaceDN w:val="0"/>
        <w:adjustRightInd w:val="0"/>
      </w:pPr>
    </w:p>
    <w:p w:rsidR="004C1987" w:rsidRDefault="004C1987" w:rsidP="004C1987">
      <w:pPr>
        <w:widowControl w:val="0"/>
        <w:autoSpaceDE w:val="0"/>
        <w:autoSpaceDN w:val="0"/>
        <w:adjustRightInd w:val="0"/>
        <w:ind w:left="2160" w:hanging="720"/>
      </w:pPr>
      <w:r>
        <w:t>1)</w:t>
      </w:r>
      <w:r>
        <w:tab/>
        <w:t xml:space="preserve">the stallion shall be owned by a resident of the State of Illinois and stand for service within the State of Illinois at the time of a foal's conception; </w:t>
      </w:r>
    </w:p>
    <w:p w:rsidR="004C1987" w:rsidRDefault="004C1987" w:rsidP="00CC3DEC">
      <w:pPr>
        <w:widowControl w:val="0"/>
        <w:autoSpaceDE w:val="0"/>
        <w:autoSpaceDN w:val="0"/>
        <w:adjustRightInd w:val="0"/>
      </w:pPr>
    </w:p>
    <w:p w:rsidR="004C1987" w:rsidRDefault="004C1987" w:rsidP="004C1987">
      <w:pPr>
        <w:widowControl w:val="0"/>
        <w:autoSpaceDE w:val="0"/>
        <w:autoSpaceDN w:val="0"/>
        <w:adjustRightInd w:val="0"/>
        <w:ind w:left="2160" w:hanging="720"/>
      </w:pPr>
      <w:r>
        <w:t>2)</w:t>
      </w:r>
      <w:r>
        <w:tab/>
        <w:t xml:space="preserve">the stallion must not stand for service at any place outside of the State of Illinois during the calendar year in which the foal is conceived; and </w:t>
      </w:r>
    </w:p>
    <w:p w:rsidR="004C1987" w:rsidRDefault="004C1987" w:rsidP="00CC3DEC">
      <w:pPr>
        <w:widowControl w:val="0"/>
        <w:autoSpaceDE w:val="0"/>
        <w:autoSpaceDN w:val="0"/>
        <w:adjustRightInd w:val="0"/>
      </w:pPr>
    </w:p>
    <w:p w:rsidR="004C1987" w:rsidRDefault="00473E6E" w:rsidP="004C1987">
      <w:pPr>
        <w:widowControl w:val="0"/>
        <w:autoSpaceDE w:val="0"/>
        <w:autoSpaceDN w:val="0"/>
        <w:adjustRightInd w:val="0"/>
        <w:ind w:left="2160" w:hanging="720"/>
      </w:pPr>
      <w:r>
        <w:t>3)</w:t>
      </w:r>
      <w:r>
        <w:tab/>
      </w:r>
      <w:r w:rsidR="004C1987">
        <w:t xml:space="preserve">the owners of the stallion must be, or must have been for the 12 months prior, residents of Illinois. </w:t>
      </w:r>
    </w:p>
    <w:p w:rsidR="004C1987" w:rsidRDefault="004C1987" w:rsidP="00CC3DEC">
      <w:pPr>
        <w:widowControl w:val="0"/>
        <w:autoSpaceDE w:val="0"/>
        <w:autoSpaceDN w:val="0"/>
        <w:adjustRightInd w:val="0"/>
      </w:pPr>
      <w:bookmarkStart w:id="0" w:name="_GoBack"/>
      <w:bookmarkEnd w:id="0"/>
    </w:p>
    <w:p w:rsidR="000174EB" w:rsidRPr="00093935" w:rsidRDefault="00110F11" w:rsidP="004C1987">
      <w:pPr>
        <w:ind w:firstLine="720"/>
      </w:pPr>
      <w:r>
        <w:t>(Source:  Amended at 43</w:t>
      </w:r>
      <w:r w:rsidR="004C1987">
        <w:t xml:space="preserve"> Ill. Reg. </w:t>
      </w:r>
      <w:r w:rsidR="00881CD1">
        <w:t>7408</w:t>
      </w:r>
      <w:r w:rsidR="004C1987">
        <w:t xml:space="preserve">, effective </w:t>
      </w:r>
      <w:r w:rsidR="00881CD1">
        <w:t>June 21, 2019</w:t>
      </w:r>
      <w:r w:rsidR="004C1987">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289" w:rsidRDefault="00FF0289">
      <w:r>
        <w:separator/>
      </w:r>
    </w:p>
  </w:endnote>
  <w:endnote w:type="continuationSeparator" w:id="0">
    <w:p w:rsidR="00FF0289" w:rsidRDefault="00FF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289" w:rsidRDefault="00FF0289">
      <w:r>
        <w:separator/>
      </w:r>
    </w:p>
  </w:footnote>
  <w:footnote w:type="continuationSeparator" w:id="0">
    <w:p w:rsidR="00FF0289" w:rsidRDefault="00FF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8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0F11"/>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3E6E"/>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1987"/>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CD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FA7"/>
    <w:rsid w:val="00C9697B"/>
    <w:rsid w:val="00CA1E98"/>
    <w:rsid w:val="00CA2022"/>
    <w:rsid w:val="00CA3AA0"/>
    <w:rsid w:val="00CA4D41"/>
    <w:rsid w:val="00CA4E7D"/>
    <w:rsid w:val="00CA7140"/>
    <w:rsid w:val="00CB065C"/>
    <w:rsid w:val="00CB1C46"/>
    <w:rsid w:val="00CB3DC9"/>
    <w:rsid w:val="00CC13F9"/>
    <w:rsid w:val="00CC3DEC"/>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476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58A"/>
    <w:rsid w:val="00FB1274"/>
    <w:rsid w:val="00FB6CE4"/>
    <w:rsid w:val="00FC18E5"/>
    <w:rsid w:val="00FC2BF7"/>
    <w:rsid w:val="00FC3252"/>
    <w:rsid w:val="00FC34CE"/>
    <w:rsid w:val="00FC7A26"/>
    <w:rsid w:val="00FD25DA"/>
    <w:rsid w:val="00FD38AB"/>
    <w:rsid w:val="00FD7B30"/>
    <w:rsid w:val="00FE33D0"/>
    <w:rsid w:val="00FF028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6D627B-A565-4717-840B-0279AD19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9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13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1098</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2019-06-04T15:54:00Z</dcterms:created>
  <dcterms:modified xsi:type="dcterms:W3CDTF">2019-07-03T16:19:00Z</dcterms:modified>
</cp:coreProperties>
</file>