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7D" w:rsidRDefault="00712D7D" w:rsidP="00712D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2D7D" w:rsidRDefault="00712D7D" w:rsidP="00712D7D">
      <w:pPr>
        <w:widowControl w:val="0"/>
        <w:autoSpaceDE w:val="0"/>
        <w:autoSpaceDN w:val="0"/>
        <w:adjustRightInd w:val="0"/>
        <w:jc w:val="center"/>
      </w:pPr>
      <w:r>
        <w:t>PART 285</w:t>
      </w:r>
    </w:p>
    <w:p w:rsidR="00712D7D" w:rsidRDefault="00712D7D" w:rsidP="00712D7D">
      <w:pPr>
        <w:widowControl w:val="0"/>
        <w:autoSpaceDE w:val="0"/>
        <w:autoSpaceDN w:val="0"/>
        <w:adjustRightInd w:val="0"/>
        <w:jc w:val="center"/>
      </w:pPr>
      <w:r>
        <w:t>ILLINOIS GRAIN INSURANCE ACT (REPEALED)</w:t>
      </w:r>
    </w:p>
    <w:p w:rsidR="00712D7D" w:rsidRDefault="00712D7D" w:rsidP="00712D7D">
      <w:pPr>
        <w:widowControl w:val="0"/>
        <w:autoSpaceDE w:val="0"/>
        <w:autoSpaceDN w:val="0"/>
        <w:adjustRightInd w:val="0"/>
      </w:pPr>
    </w:p>
    <w:sectPr w:rsidR="00712D7D" w:rsidSect="00712D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2D7D"/>
    <w:rsid w:val="001678D1"/>
    <w:rsid w:val="005F4FC8"/>
    <w:rsid w:val="00712D7D"/>
    <w:rsid w:val="00734BA3"/>
    <w:rsid w:val="008D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285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285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