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18" w:rsidRDefault="00336C18" w:rsidP="00336C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6C18" w:rsidRDefault="00336C18" w:rsidP="00336C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281.30  Required Insurance</w:t>
      </w:r>
      <w:r>
        <w:t xml:space="preserve"> </w:t>
      </w:r>
    </w:p>
    <w:p w:rsidR="00336C18" w:rsidRDefault="00336C18" w:rsidP="00336C18">
      <w:pPr>
        <w:widowControl w:val="0"/>
        <w:autoSpaceDE w:val="0"/>
        <w:autoSpaceDN w:val="0"/>
        <w:adjustRightInd w:val="0"/>
      </w:pPr>
    </w:p>
    <w:p w:rsidR="00336C18" w:rsidRDefault="00336C18" w:rsidP="00336C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Before a license shall be issued to the applicant or the licensed storage capacity is increased, the applicant/licensee shall file with the Department a certificate of insurance </w:t>
      </w:r>
      <w:r w:rsidR="002A72B0">
        <w:t xml:space="preserve">on a form prescribed by the Department, </w:t>
      </w:r>
      <w:r>
        <w:t xml:space="preserve">which shall indicate that </w:t>
      </w:r>
      <w:r w:rsidR="002A72B0">
        <w:t>the licensee has adequate property insurance covering grain in its possession or custody and adequate liability, property, theft, hazard and workers' compensation insurance and</w:t>
      </w:r>
      <w:r>
        <w:t xml:space="preserve"> that the licensee is the named beneficiary on the policy. </w:t>
      </w:r>
    </w:p>
    <w:p w:rsidR="000A1F18" w:rsidRDefault="000A1F18" w:rsidP="00336C18">
      <w:pPr>
        <w:widowControl w:val="0"/>
        <w:autoSpaceDE w:val="0"/>
        <w:autoSpaceDN w:val="0"/>
        <w:adjustRightInd w:val="0"/>
        <w:ind w:left="1440" w:hanging="720"/>
      </w:pPr>
    </w:p>
    <w:p w:rsidR="00336C18" w:rsidRDefault="00336C18" w:rsidP="00336C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legal name and address of the licensee and location of each warehouse in the insurance policy shall correspond with the information given in the application. </w:t>
      </w:r>
    </w:p>
    <w:p w:rsidR="002A72B0" w:rsidRDefault="002A72B0" w:rsidP="00336C18">
      <w:pPr>
        <w:widowControl w:val="0"/>
        <w:autoSpaceDE w:val="0"/>
        <w:autoSpaceDN w:val="0"/>
        <w:adjustRightInd w:val="0"/>
        <w:ind w:left="1440" w:hanging="720"/>
      </w:pPr>
    </w:p>
    <w:p w:rsidR="002A72B0" w:rsidRPr="00D55B37" w:rsidRDefault="002A72B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C5385">
        <w:t>3</w:t>
      </w:r>
      <w:r>
        <w:t xml:space="preserve"> I</w:t>
      </w:r>
      <w:r w:rsidRPr="00D55B37">
        <w:t xml:space="preserve">ll. Reg. </w:t>
      </w:r>
      <w:r w:rsidR="00B939C2">
        <w:t>1647</w:t>
      </w:r>
      <w:r w:rsidRPr="00D55B37">
        <w:t xml:space="preserve">, effective </w:t>
      </w:r>
      <w:r w:rsidR="00B939C2">
        <w:t>January 16, 2009</w:t>
      </w:r>
      <w:r w:rsidRPr="00D55B37">
        <w:t>)</w:t>
      </w:r>
    </w:p>
    <w:sectPr w:rsidR="002A72B0" w:rsidRPr="00D55B37" w:rsidSect="00336C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C18"/>
    <w:rsid w:val="000A1F18"/>
    <w:rsid w:val="001678D1"/>
    <w:rsid w:val="002A72B0"/>
    <w:rsid w:val="00336C18"/>
    <w:rsid w:val="003D308C"/>
    <w:rsid w:val="004F516B"/>
    <w:rsid w:val="005B7C4F"/>
    <w:rsid w:val="006C5385"/>
    <w:rsid w:val="00973523"/>
    <w:rsid w:val="00B939C2"/>
    <w:rsid w:val="00C2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7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7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281</vt:lpstr>
    </vt:vector>
  </TitlesOfParts>
  <Company>State of Illinois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