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5A" w:rsidRDefault="0004105A" w:rsidP="000410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05A" w:rsidRDefault="0004105A" w:rsidP="0004105A">
      <w:pPr>
        <w:widowControl w:val="0"/>
        <w:autoSpaceDE w:val="0"/>
        <w:autoSpaceDN w:val="0"/>
        <w:adjustRightInd w:val="0"/>
        <w:jc w:val="center"/>
      </w:pPr>
      <w:r>
        <w:t>PART 270</w:t>
      </w:r>
    </w:p>
    <w:p w:rsidR="0004105A" w:rsidRDefault="008A25F1" w:rsidP="0004105A">
      <w:pPr>
        <w:widowControl w:val="0"/>
        <w:autoSpaceDE w:val="0"/>
        <w:autoSpaceDN w:val="0"/>
        <w:adjustRightInd w:val="0"/>
        <w:jc w:val="center"/>
      </w:pPr>
      <w:r>
        <w:t>GENERAL OPERATIONS OF THE STATE FAIRS AND FAIRGROUNDS</w:t>
      </w:r>
    </w:p>
    <w:p w:rsidR="0004105A" w:rsidRDefault="0004105A" w:rsidP="0004105A">
      <w:pPr>
        <w:widowControl w:val="0"/>
        <w:autoSpaceDE w:val="0"/>
        <w:autoSpaceDN w:val="0"/>
        <w:adjustRightInd w:val="0"/>
      </w:pPr>
    </w:p>
    <w:sectPr w:rsidR="0004105A" w:rsidSect="000410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05A"/>
    <w:rsid w:val="0004105A"/>
    <w:rsid w:val="00064727"/>
    <w:rsid w:val="00077D03"/>
    <w:rsid w:val="00113F5D"/>
    <w:rsid w:val="001678D1"/>
    <w:rsid w:val="00232D23"/>
    <w:rsid w:val="008A25F1"/>
    <w:rsid w:val="008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