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6F" w:rsidRDefault="0088136F" w:rsidP="008813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136F" w:rsidRDefault="0088136F" w:rsidP="0088136F">
      <w:pPr>
        <w:widowControl w:val="0"/>
        <w:autoSpaceDE w:val="0"/>
        <w:autoSpaceDN w:val="0"/>
        <w:adjustRightInd w:val="0"/>
      </w:pPr>
      <w:r>
        <w:t>SOURCE:  Adopted and codified at 5 Ill. Reg. 6956, effective July 1, 1981; notice of codification at 5 Ill. Reg. 10520; amended at 8 Ill. Reg. 8174, effective May 29, 1984; amended at 12 Ill. Reg. 10437, effective July 1, 1988; emergency amendments at 13 Ill. Reg. 4015, effective March 9, 1989, for a maximum of 150 days; amended at 13 Ill. Reg. 1</w:t>
      </w:r>
      <w:r w:rsidR="00B7292A">
        <w:t xml:space="preserve">0499, effective June 16, 1989. </w:t>
      </w:r>
    </w:p>
    <w:sectPr w:rsidR="0088136F" w:rsidSect="008813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136F"/>
    <w:rsid w:val="001678D1"/>
    <w:rsid w:val="00612A2D"/>
    <w:rsid w:val="00700BFA"/>
    <w:rsid w:val="0088136F"/>
    <w:rsid w:val="00A31C5D"/>
    <w:rsid w:val="00B7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5 Ill</vt:lpstr>
    </vt:vector>
  </TitlesOfParts>
  <Company>State of Illinois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5 Ill</dc:title>
  <dc:subject/>
  <dc:creator>Illinois General Assembly</dc:creator>
  <cp:keywords/>
  <dc:description/>
  <cp:lastModifiedBy>Roberts, John</cp:lastModifiedBy>
  <cp:revision>3</cp:revision>
  <dcterms:created xsi:type="dcterms:W3CDTF">2012-06-21T20:18:00Z</dcterms:created>
  <dcterms:modified xsi:type="dcterms:W3CDTF">2012-06-21T20:18:00Z</dcterms:modified>
</cp:coreProperties>
</file>