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ED" w:rsidRDefault="00FB33ED" w:rsidP="00FB33ED">
      <w:pPr>
        <w:widowControl w:val="0"/>
        <w:autoSpaceDE w:val="0"/>
        <w:autoSpaceDN w:val="0"/>
        <w:adjustRightInd w:val="0"/>
      </w:pPr>
      <w:bookmarkStart w:id="0" w:name="_GoBack"/>
      <w:bookmarkEnd w:id="0"/>
    </w:p>
    <w:p w:rsidR="00FB33ED" w:rsidRDefault="00FB33ED" w:rsidP="00FB33ED">
      <w:pPr>
        <w:widowControl w:val="0"/>
        <w:autoSpaceDE w:val="0"/>
        <w:autoSpaceDN w:val="0"/>
        <w:adjustRightInd w:val="0"/>
      </w:pPr>
      <w:r>
        <w:rPr>
          <w:b/>
          <w:bCs/>
        </w:rPr>
        <w:t>Section 215.225  Container Valves and Accessories</w:t>
      </w:r>
      <w:r>
        <w:t xml:space="preserve"> </w:t>
      </w:r>
    </w:p>
    <w:p w:rsidR="00FB33ED" w:rsidRDefault="00FB33ED" w:rsidP="00FB33ED">
      <w:pPr>
        <w:widowControl w:val="0"/>
        <w:autoSpaceDE w:val="0"/>
        <w:autoSpaceDN w:val="0"/>
        <w:adjustRightInd w:val="0"/>
      </w:pPr>
    </w:p>
    <w:p w:rsidR="00FB33ED" w:rsidRDefault="00FB33ED" w:rsidP="00FB33ED">
      <w:pPr>
        <w:widowControl w:val="0"/>
        <w:autoSpaceDE w:val="0"/>
        <w:autoSpaceDN w:val="0"/>
        <w:adjustRightInd w:val="0"/>
        <w:ind w:left="1440" w:hanging="720"/>
      </w:pPr>
      <w:r>
        <w:t>a)</w:t>
      </w:r>
      <w:r>
        <w:tab/>
        <w:t xml:space="preserve">Shutoff valves and appurtenances shall be of material suitable for use with the nitrogen fertilizer solution being handled and designed for not less than the maximum pressure to which they may be subjected. </w:t>
      </w:r>
    </w:p>
    <w:p w:rsidR="00B415E1" w:rsidRDefault="00B415E1" w:rsidP="00FB33ED">
      <w:pPr>
        <w:widowControl w:val="0"/>
        <w:autoSpaceDE w:val="0"/>
        <w:autoSpaceDN w:val="0"/>
        <w:adjustRightInd w:val="0"/>
        <w:ind w:left="1440" w:hanging="720"/>
      </w:pPr>
    </w:p>
    <w:p w:rsidR="00FB33ED" w:rsidRDefault="00FB33ED" w:rsidP="00FB33ED">
      <w:pPr>
        <w:widowControl w:val="0"/>
        <w:autoSpaceDE w:val="0"/>
        <w:autoSpaceDN w:val="0"/>
        <w:adjustRightInd w:val="0"/>
        <w:ind w:left="1440" w:hanging="720"/>
      </w:pPr>
      <w:r>
        <w:t>b)</w:t>
      </w:r>
      <w:r>
        <w:tab/>
        <w:t xml:space="preserve">Except for safety pressure and vacuum relief connections and vents, connections to pressure-vented containers shall have shutoff valves located as close to the container as practicable. </w:t>
      </w:r>
    </w:p>
    <w:sectPr w:rsidR="00FB33ED" w:rsidSect="00FB33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3ED"/>
    <w:rsid w:val="001678D1"/>
    <w:rsid w:val="00170602"/>
    <w:rsid w:val="00B415E1"/>
    <w:rsid w:val="00D22DCF"/>
    <w:rsid w:val="00F04B49"/>
    <w:rsid w:val="00FB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