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F0" w:rsidRDefault="00827AF0" w:rsidP="00827A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7AF0" w:rsidRDefault="00827AF0" w:rsidP="00827A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105.100  Feeder Swine Moving Through Pig Shows/Sales</w:t>
      </w:r>
      <w:r>
        <w:t xml:space="preserve"> </w:t>
      </w:r>
    </w:p>
    <w:p w:rsidR="00827AF0" w:rsidRDefault="00827AF0" w:rsidP="00827AF0">
      <w:pPr>
        <w:widowControl w:val="0"/>
        <w:autoSpaceDE w:val="0"/>
        <w:autoSpaceDN w:val="0"/>
        <w:adjustRightInd w:val="0"/>
      </w:pPr>
    </w:p>
    <w:p w:rsidR="00827AF0" w:rsidRDefault="00827AF0" w:rsidP="00827AF0">
      <w:pPr>
        <w:widowControl w:val="0"/>
        <w:autoSpaceDE w:val="0"/>
        <w:autoSpaceDN w:val="0"/>
        <w:adjustRightInd w:val="0"/>
      </w:pPr>
      <w:r>
        <w:t xml:space="preserve">All feeder swine moving through or entering Illinois from pig shows/sales must originate from a Stage IV or Stage V state or from a qualified pseudorabies negative herd, a qualified negative vaccinated herd, or a herd where a 95/10 test of the breeding herd was conducted within 30 days prior to shipment from a Stage III state.  Feeder swine from a Stage I or II state will not be allowed at, or to enter from, pig shows/sales. </w:t>
      </w:r>
    </w:p>
    <w:p w:rsidR="00827AF0" w:rsidRDefault="00827AF0" w:rsidP="00827AF0">
      <w:pPr>
        <w:widowControl w:val="0"/>
        <w:autoSpaceDE w:val="0"/>
        <w:autoSpaceDN w:val="0"/>
        <w:adjustRightInd w:val="0"/>
      </w:pPr>
    </w:p>
    <w:p w:rsidR="00827AF0" w:rsidRDefault="00827AF0" w:rsidP="00827AF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Added at 24 Ill. Reg. 1017, effective January 10, 2000) </w:t>
      </w:r>
    </w:p>
    <w:sectPr w:rsidR="00827AF0" w:rsidSect="00827AF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7AF0"/>
    <w:rsid w:val="00250FE3"/>
    <w:rsid w:val="00464623"/>
    <w:rsid w:val="006B56CF"/>
    <w:rsid w:val="00827AF0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ThomasVD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