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EC" w:rsidRPr="00FD29EC" w:rsidRDefault="00FD29EC" w:rsidP="00FD29EC">
      <w:pPr>
        <w:rPr>
          <w:rFonts w:ascii="Times New Roman" w:hAnsi="Times New Roman"/>
          <w:sz w:val="24"/>
        </w:rPr>
      </w:pPr>
      <w:bookmarkStart w:id="0" w:name="_GoBack"/>
      <w:bookmarkEnd w:id="0"/>
    </w:p>
    <w:p w:rsidR="00FD29EC" w:rsidRPr="00FD29EC" w:rsidRDefault="00FD29EC" w:rsidP="00FD29EC">
      <w:pPr>
        <w:rPr>
          <w:rFonts w:ascii="Times New Roman" w:hAnsi="Times New Roman"/>
          <w:sz w:val="24"/>
        </w:rPr>
      </w:pPr>
      <w:r w:rsidRPr="00FD29EC">
        <w:rPr>
          <w:rFonts w:ascii="Times New Roman" w:hAnsi="Times New Roman"/>
          <w:b/>
          <w:sz w:val="24"/>
        </w:rPr>
        <w:t xml:space="preserve">Section 85.155  Release </w:t>
      </w:r>
      <w:r w:rsidR="00197459">
        <w:rPr>
          <w:rFonts w:ascii="Times New Roman" w:hAnsi="Times New Roman"/>
          <w:b/>
          <w:sz w:val="24"/>
        </w:rPr>
        <w:t>f</w:t>
      </w:r>
      <w:r w:rsidRPr="00FD29EC">
        <w:rPr>
          <w:rFonts w:ascii="Times New Roman" w:hAnsi="Times New Roman"/>
          <w:b/>
          <w:sz w:val="24"/>
        </w:rPr>
        <w:t>rom Quarantine</w:t>
      </w:r>
    </w:p>
    <w:p w:rsidR="00FD29EC" w:rsidRPr="00FD29EC" w:rsidRDefault="00FD29EC" w:rsidP="00FD29EC">
      <w:pPr>
        <w:rPr>
          <w:rFonts w:ascii="Times New Roman" w:hAnsi="Times New Roman"/>
          <w:sz w:val="24"/>
        </w:rPr>
      </w:pPr>
    </w:p>
    <w:p w:rsidR="00FD29EC" w:rsidRPr="00FD29EC" w:rsidRDefault="00FD29EC" w:rsidP="00FD29EC">
      <w:pPr>
        <w:ind w:left="1440" w:hanging="720"/>
        <w:rPr>
          <w:rFonts w:ascii="Times New Roman" w:hAnsi="Times New Roman"/>
          <w:sz w:val="24"/>
        </w:rPr>
      </w:pPr>
      <w:r w:rsidRPr="00FD29EC">
        <w:rPr>
          <w:rFonts w:ascii="Times New Roman" w:hAnsi="Times New Roman"/>
          <w:sz w:val="24"/>
        </w:rPr>
        <w:t>a)</w:t>
      </w:r>
      <w:r>
        <w:rPr>
          <w:rFonts w:ascii="Times New Roman" w:hAnsi="Times New Roman"/>
          <w:sz w:val="24"/>
        </w:rPr>
        <w:tab/>
      </w:r>
      <w:r w:rsidRPr="00FD29EC">
        <w:rPr>
          <w:rFonts w:ascii="Times New Roman" w:hAnsi="Times New Roman"/>
          <w:sz w:val="24"/>
        </w:rPr>
        <w:t>Upon the satisfaction of the Director that the reason for quarantine no longer exists, animals and premises quarantined under th</w:t>
      </w:r>
      <w:r w:rsidR="00197459">
        <w:rPr>
          <w:rFonts w:ascii="Times New Roman" w:hAnsi="Times New Roman"/>
          <w:sz w:val="24"/>
        </w:rPr>
        <w:t>e</w:t>
      </w:r>
      <w:r w:rsidRPr="00FD29EC">
        <w:rPr>
          <w:rFonts w:ascii="Times New Roman" w:hAnsi="Times New Roman"/>
          <w:sz w:val="24"/>
        </w:rPr>
        <w:t xml:space="preserve"> Act will be released.  The requirements for release will be determined using the most recent veterinary medical information available for the condition and/or based on consultation with USDA or other federal agencies and </w:t>
      </w:r>
      <w:r w:rsidR="00197459">
        <w:rPr>
          <w:rFonts w:ascii="Times New Roman" w:hAnsi="Times New Roman"/>
          <w:sz w:val="24"/>
        </w:rPr>
        <w:t xml:space="preserve">will </w:t>
      </w:r>
      <w:r w:rsidRPr="00FD29EC">
        <w:rPr>
          <w:rFonts w:ascii="Times New Roman" w:hAnsi="Times New Roman"/>
          <w:sz w:val="24"/>
        </w:rPr>
        <w:t xml:space="preserve">reference </w:t>
      </w:r>
      <w:r w:rsidR="00197459">
        <w:rPr>
          <w:rFonts w:ascii="Times New Roman" w:hAnsi="Times New Roman"/>
          <w:sz w:val="24"/>
        </w:rPr>
        <w:t xml:space="preserve">the federal </w:t>
      </w:r>
      <w:r w:rsidRPr="00FD29EC">
        <w:rPr>
          <w:rFonts w:ascii="Times New Roman" w:hAnsi="Times New Roman"/>
          <w:sz w:val="24"/>
        </w:rPr>
        <w:t>recommendations, guidelines or requirements.</w:t>
      </w:r>
    </w:p>
    <w:p w:rsidR="00FD29EC" w:rsidRPr="00FD29EC" w:rsidRDefault="00FD29EC" w:rsidP="00FD29EC">
      <w:pPr>
        <w:rPr>
          <w:rFonts w:ascii="Times New Roman" w:hAnsi="Times New Roman"/>
          <w:sz w:val="24"/>
        </w:rPr>
      </w:pPr>
    </w:p>
    <w:p w:rsidR="00FD29EC" w:rsidRPr="00FD29EC" w:rsidRDefault="00FD29EC" w:rsidP="00FD29EC">
      <w:pPr>
        <w:ind w:firstLine="720"/>
        <w:rPr>
          <w:rFonts w:ascii="Times New Roman" w:hAnsi="Times New Roman"/>
          <w:sz w:val="24"/>
        </w:rPr>
      </w:pPr>
      <w:r w:rsidRPr="00FD29EC">
        <w:rPr>
          <w:rFonts w:ascii="Times New Roman" w:hAnsi="Times New Roman"/>
          <w:sz w:val="24"/>
        </w:rPr>
        <w:t>b)</w:t>
      </w:r>
      <w:r>
        <w:rPr>
          <w:rFonts w:ascii="Times New Roman" w:hAnsi="Times New Roman"/>
          <w:sz w:val="24"/>
        </w:rPr>
        <w:tab/>
      </w:r>
      <w:r w:rsidRPr="00FD29EC">
        <w:rPr>
          <w:rFonts w:ascii="Times New Roman" w:hAnsi="Times New Roman"/>
          <w:sz w:val="24"/>
        </w:rPr>
        <w:t>Methods for quarantine release may include, but shall not be limited to:</w:t>
      </w:r>
    </w:p>
    <w:p w:rsidR="00FD29EC" w:rsidRPr="00FD29EC" w:rsidRDefault="00FD29EC" w:rsidP="00FD29EC">
      <w:pPr>
        <w:ind w:left="1440"/>
        <w:rPr>
          <w:rFonts w:ascii="Times New Roman" w:hAnsi="Times New Roman"/>
          <w:sz w:val="24"/>
        </w:rPr>
      </w:pPr>
    </w:p>
    <w:p w:rsidR="00FD29EC" w:rsidRPr="00FD29EC" w:rsidRDefault="00FD29EC" w:rsidP="00FD29EC">
      <w:pPr>
        <w:ind w:left="2160" w:hanging="720"/>
        <w:rPr>
          <w:rFonts w:ascii="Times New Roman" w:hAnsi="Times New Roman"/>
          <w:sz w:val="24"/>
        </w:rPr>
      </w:pPr>
      <w:r w:rsidRPr="00FD29EC">
        <w:rPr>
          <w:rFonts w:ascii="Times New Roman" w:hAnsi="Times New Roman"/>
          <w:sz w:val="24"/>
        </w:rPr>
        <w:t>1)</w:t>
      </w:r>
      <w:r>
        <w:rPr>
          <w:rFonts w:ascii="Times New Roman" w:hAnsi="Times New Roman"/>
          <w:sz w:val="24"/>
        </w:rPr>
        <w:tab/>
      </w:r>
      <w:r w:rsidRPr="00FD29EC">
        <w:rPr>
          <w:rFonts w:ascii="Times New Roman" w:hAnsi="Times New Roman"/>
          <w:sz w:val="24"/>
        </w:rPr>
        <w:t>Complete and total depopulation of affected animals followed by Department approved methods of cleaning and disinfection of the quarantined premises, when appropriate, as verified by a Department representative.</w:t>
      </w:r>
    </w:p>
    <w:p w:rsidR="00FD29EC" w:rsidRPr="00FD29EC" w:rsidRDefault="00FD29EC" w:rsidP="00FD29EC">
      <w:pPr>
        <w:ind w:left="1440"/>
        <w:rPr>
          <w:rFonts w:ascii="Times New Roman" w:hAnsi="Times New Roman"/>
          <w:sz w:val="24"/>
        </w:rPr>
      </w:pPr>
    </w:p>
    <w:p w:rsidR="00FD29EC" w:rsidRPr="00FD29EC" w:rsidRDefault="00FD29EC" w:rsidP="00FD29EC">
      <w:pPr>
        <w:ind w:left="2160" w:hanging="720"/>
        <w:rPr>
          <w:rFonts w:ascii="Times New Roman" w:hAnsi="Times New Roman"/>
          <w:sz w:val="24"/>
        </w:rPr>
      </w:pPr>
      <w:r w:rsidRPr="00FD29EC">
        <w:rPr>
          <w:rFonts w:ascii="Times New Roman" w:hAnsi="Times New Roman"/>
          <w:sz w:val="24"/>
        </w:rPr>
        <w:t>2)</w:t>
      </w:r>
      <w:r>
        <w:rPr>
          <w:rFonts w:ascii="Times New Roman" w:hAnsi="Times New Roman"/>
          <w:sz w:val="24"/>
        </w:rPr>
        <w:tab/>
      </w:r>
      <w:r w:rsidRPr="00FD29EC">
        <w:rPr>
          <w:rFonts w:ascii="Times New Roman" w:hAnsi="Times New Roman"/>
          <w:sz w:val="24"/>
        </w:rPr>
        <w:t>Completion of a Department approved testing protocol that proves the condition no longer exists in the affected and susceptible animals.</w:t>
      </w:r>
    </w:p>
    <w:p w:rsidR="00FD29EC" w:rsidRPr="00FD29EC" w:rsidRDefault="00FD29EC" w:rsidP="00FD29EC">
      <w:pPr>
        <w:ind w:left="1440"/>
        <w:rPr>
          <w:rFonts w:ascii="Times New Roman" w:hAnsi="Times New Roman"/>
          <w:sz w:val="24"/>
        </w:rPr>
      </w:pPr>
    </w:p>
    <w:p w:rsidR="00FD29EC" w:rsidRPr="00FD29EC" w:rsidRDefault="00FD29EC" w:rsidP="00FD29EC">
      <w:pPr>
        <w:ind w:left="2160" w:hanging="720"/>
        <w:rPr>
          <w:rFonts w:ascii="Times New Roman" w:hAnsi="Times New Roman"/>
          <w:sz w:val="24"/>
        </w:rPr>
      </w:pPr>
      <w:r w:rsidRPr="00FD29EC">
        <w:rPr>
          <w:rFonts w:ascii="Times New Roman" w:hAnsi="Times New Roman"/>
          <w:sz w:val="24"/>
        </w:rPr>
        <w:t>3)</w:t>
      </w:r>
      <w:r>
        <w:rPr>
          <w:rFonts w:ascii="Times New Roman" w:hAnsi="Times New Roman"/>
          <w:sz w:val="24"/>
        </w:rPr>
        <w:tab/>
      </w:r>
      <w:r w:rsidRPr="00FD29EC">
        <w:rPr>
          <w:rFonts w:ascii="Times New Roman" w:hAnsi="Times New Roman"/>
          <w:sz w:val="24"/>
        </w:rPr>
        <w:t>The use of a Department approved vaccination protocol combined with an approved testing protocol and depopulation of the affected animals.</w:t>
      </w:r>
    </w:p>
    <w:p w:rsidR="00FD29EC" w:rsidRPr="00FD29EC" w:rsidRDefault="00FD29EC" w:rsidP="00FD29EC">
      <w:pPr>
        <w:ind w:left="1440"/>
        <w:rPr>
          <w:rFonts w:ascii="Times New Roman" w:hAnsi="Times New Roman"/>
          <w:sz w:val="24"/>
        </w:rPr>
      </w:pPr>
    </w:p>
    <w:p w:rsidR="00FD29EC" w:rsidRPr="00FD29EC" w:rsidRDefault="00FD29EC" w:rsidP="00FD29EC">
      <w:pPr>
        <w:ind w:left="2160" w:hanging="720"/>
        <w:rPr>
          <w:rFonts w:ascii="Times New Roman" w:hAnsi="Times New Roman"/>
          <w:sz w:val="24"/>
        </w:rPr>
      </w:pPr>
      <w:r w:rsidRPr="00FD29EC">
        <w:rPr>
          <w:rFonts w:ascii="Times New Roman" w:hAnsi="Times New Roman"/>
          <w:sz w:val="24"/>
        </w:rPr>
        <w:t>4)</w:t>
      </w:r>
      <w:r>
        <w:rPr>
          <w:rFonts w:ascii="Times New Roman" w:hAnsi="Times New Roman"/>
          <w:sz w:val="24"/>
        </w:rPr>
        <w:tab/>
      </w:r>
      <w:r w:rsidRPr="00FD29EC">
        <w:rPr>
          <w:rFonts w:ascii="Times New Roman" w:hAnsi="Times New Roman"/>
          <w:sz w:val="24"/>
        </w:rPr>
        <w:t>Completion of a Department approved treatment protocol followed by a Department approved testing protocol proving the condition no longer exists in the treated animals.</w:t>
      </w:r>
    </w:p>
    <w:p w:rsidR="00EE564F" w:rsidRDefault="00EE564F" w:rsidP="00EE564F">
      <w:pPr>
        <w:ind w:left="720" w:firstLine="720"/>
        <w:rPr>
          <w:rFonts w:ascii="Times New Roman" w:hAnsi="Times New Roman"/>
          <w:sz w:val="24"/>
        </w:rPr>
      </w:pPr>
    </w:p>
    <w:p w:rsidR="00FD29EC" w:rsidRPr="00EE564F" w:rsidRDefault="00EE564F" w:rsidP="00EE564F">
      <w:pPr>
        <w:ind w:left="2160" w:hanging="720"/>
        <w:rPr>
          <w:rFonts w:ascii="Times New Roman" w:hAnsi="Times New Roman"/>
          <w:sz w:val="24"/>
        </w:rPr>
      </w:pPr>
      <w:r w:rsidRPr="00EE564F">
        <w:rPr>
          <w:rFonts w:ascii="Times New Roman" w:hAnsi="Times New Roman"/>
          <w:sz w:val="24"/>
        </w:rPr>
        <w:t>5)</w:t>
      </w:r>
      <w:r>
        <w:rPr>
          <w:rFonts w:ascii="Times New Roman" w:hAnsi="Times New Roman"/>
          <w:sz w:val="24"/>
        </w:rPr>
        <w:tab/>
      </w:r>
      <w:r w:rsidRPr="00EE564F">
        <w:rPr>
          <w:rFonts w:ascii="Times New Roman" w:hAnsi="Times New Roman"/>
          <w:sz w:val="24"/>
        </w:rPr>
        <w:t xml:space="preserve">Fulfillment of the requirements for quarantine release provided in the Program Standards or the Uniform Methods and Rules published by USDA for the state/federal cooperative disease program applicable to the condition that prompted the quarantine. Current Program Standards and Uniform Methods and Rules can be obtained from the USDA Animal and Plant Health Inspection Service, </w:t>
      </w:r>
      <w:smartTag w:uri="urn:schemas-microsoft-com:office:smarttags" w:element="Street">
        <w:smartTag w:uri="urn:schemas-microsoft-com:office:smarttags" w:element="address">
          <w:r w:rsidRPr="00EE564F">
            <w:rPr>
              <w:rFonts w:ascii="Times New Roman" w:hAnsi="Times New Roman"/>
              <w:sz w:val="24"/>
            </w:rPr>
            <w:t>4700 River Road</w:t>
          </w:r>
        </w:smartTag>
      </w:smartTag>
      <w:r w:rsidRPr="00EE564F">
        <w:rPr>
          <w:rFonts w:ascii="Times New Roman" w:hAnsi="Times New Roman"/>
          <w:sz w:val="24"/>
        </w:rPr>
        <w:t xml:space="preserve">, Unit 84, Riverdale MD 20737-1234 or at </w:t>
      </w:r>
      <w:r w:rsidRPr="00511850">
        <w:rPr>
          <w:rFonts w:ascii="Times New Roman" w:hAnsi="Times New Roman"/>
          <w:sz w:val="24"/>
        </w:rPr>
        <w:t>http://www.aphis.usda.gov</w:t>
      </w:r>
      <w:r>
        <w:rPr>
          <w:rFonts w:ascii="Times New Roman" w:hAnsi="Times New Roman"/>
          <w:sz w:val="24"/>
        </w:rPr>
        <w:t>.</w:t>
      </w:r>
    </w:p>
    <w:p w:rsidR="00EE564F" w:rsidRDefault="00EE564F" w:rsidP="00FD29EC">
      <w:pPr>
        <w:ind w:left="2160" w:hanging="720"/>
        <w:rPr>
          <w:rFonts w:ascii="Times New Roman" w:hAnsi="Times New Roman"/>
          <w:sz w:val="24"/>
        </w:rPr>
      </w:pPr>
    </w:p>
    <w:p w:rsidR="00FD29EC" w:rsidRPr="00FD29EC" w:rsidRDefault="00FD29EC" w:rsidP="00FD29EC">
      <w:pPr>
        <w:ind w:left="2160" w:hanging="720"/>
        <w:rPr>
          <w:rFonts w:ascii="Times New Roman" w:hAnsi="Times New Roman"/>
          <w:sz w:val="24"/>
        </w:rPr>
      </w:pPr>
      <w:r w:rsidRPr="00FD29EC">
        <w:rPr>
          <w:rFonts w:ascii="Times New Roman" w:hAnsi="Times New Roman"/>
          <w:sz w:val="24"/>
        </w:rPr>
        <w:t>6)</w:t>
      </w:r>
      <w:r>
        <w:rPr>
          <w:rFonts w:ascii="Times New Roman" w:hAnsi="Times New Roman"/>
          <w:sz w:val="24"/>
        </w:rPr>
        <w:tab/>
      </w:r>
      <w:r w:rsidRPr="00FD29EC">
        <w:rPr>
          <w:rFonts w:ascii="Times New Roman" w:hAnsi="Times New Roman"/>
          <w:sz w:val="24"/>
        </w:rPr>
        <w:t>After the lapse of an appropriate length of time, it is determined to the satisfaction of the Director that the condition for which the quarantine was issued no longer exists.</w:t>
      </w:r>
    </w:p>
    <w:p w:rsidR="00FD29EC" w:rsidRPr="00FD29EC" w:rsidRDefault="00FD29EC" w:rsidP="00FD29EC">
      <w:pPr>
        <w:rPr>
          <w:rFonts w:ascii="Times New Roman" w:hAnsi="Times New Roman"/>
          <w:sz w:val="24"/>
        </w:rPr>
      </w:pPr>
    </w:p>
    <w:p w:rsidR="00FD29EC" w:rsidRPr="00FD29EC" w:rsidRDefault="00FD29EC" w:rsidP="00FD29EC">
      <w:pPr>
        <w:ind w:left="1440" w:hanging="720"/>
        <w:rPr>
          <w:rFonts w:ascii="Times New Roman" w:hAnsi="Times New Roman"/>
          <w:sz w:val="24"/>
        </w:rPr>
      </w:pPr>
      <w:r w:rsidRPr="00FD29EC">
        <w:rPr>
          <w:rFonts w:ascii="Times New Roman" w:hAnsi="Times New Roman"/>
          <w:sz w:val="24"/>
        </w:rPr>
        <w:t>c)</w:t>
      </w:r>
      <w:r>
        <w:rPr>
          <w:rFonts w:ascii="Times New Roman" w:hAnsi="Times New Roman"/>
          <w:sz w:val="24"/>
        </w:rPr>
        <w:tab/>
      </w:r>
      <w:r w:rsidRPr="00FD29EC">
        <w:rPr>
          <w:rFonts w:ascii="Times New Roman" w:hAnsi="Times New Roman"/>
          <w:sz w:val="24"/>
        </w:rPr>
        <w:t xml:space="preserve">Within 90 days </w:t>
      </w:r>
      <w:r w:rsidR="00197459">
        <w:rPr>
          <w:rFonts w:ascii="Times New Roman" w:hAnsi="Times New Roman"/>
          <w:sz w:val="24"/>
        </w:rPr>
        <w:t>after</w:t>
      </w:r>
      <w:r w:rsidRPr="00FD29EC">
        <w:rPr>
          <w:rFonts w:ascii="Times New Roman" w:hAnsi="Times New Roman"/>
          <w:sz w:val="24"/>
        </w:rPr>
        <w:t xml:space="preserve"> the issuance of a quarantine, the Department will provide the owner with a protocol </w:t>
      </w:r>
      <w:r w:rsidR="00197459">
        <w:rPr>
          <w:rFonts w:ascii="Times New Roman" w:hAnsi="Times New Roman"/>
          <w:sz w:val="24"/>
        </w:rPr>
        <w:t xml:space="preserve">through which </w:t>
      </w:r>
      <w:r w:rsidRPr="00FD29EC">
        <w:rPr>
          <w:rFonts w:ascii="Times New Roman" w:hAnsi="Times New Roman"/>
          <w:sz w:val="24"/>
        </w:rPr>
        <w:t>the quarantine will be released.</w:t>
      </w:r>
    </w:p>
    <w:p w:rsidR="001C71C2" w:rsidRDefault="001C71C2" w:rsidP="00FD29EC">
      <w:pPr>
        <w:rPr>
          <w:rFonts w:ascii="Times New Roman" w:hAnsi="Times New Roman"/>
          <w:sz w:val="24"/>
        </w:rPr>
      </w:pPr>
    </w:p>
    <w:p w:rsidR="00FD29EC" w:rsidRPr="00197459" w:rsidRDefault="00FD29EC">
      <w:pPr>
        <w:pStyle w:val="JCARSourceNote"/>
        <w:ind w:left="720"/>
        <w:rPr>
          <w:rFonts w:ascii="Times New Roman" w:hAnsi="Times New Roman"/>
          <w:sz w:val="24"/>
        </w:rPr>
      </w:pPr>
      <w:r w:rsidRPr="00197459">
        <w:rPr>
          <w:rFonts w:ascii="Times New Roman" w:hAnsi="Times New Roman"/>
          <w:sz w:val="24"/>
        </w:rPr>
        <w:t xml:space="preserve">(Source:  Added at 34 Ill. Reg. </w:t>
      </w:r>
      <w:r w:rsidR="00E97F68">
        <w:rPr>
          <w:rFonts w:ascii="Times New Roman" w:hAnsi="Times New Roman"/>
          <w:sz w:val="24"/>
        </w:rPr>
        <w:t>19399</w:t>
      </w:r>
      <w:r w:rsidRPr="00197459">
        <w:rPr>
          <w:rFonts w:ascii="Times New Roman" w:hAnsi="Times New Roman"/>
          <w:sz w:val="24"/>
        </w:rPr>
        <w:t xml:space="preserve">, effective </w:t>
      </w:r>
      <w:r w:rsidR="00E97F68">
        <w:rPr>
          <w:rFonts w:ascii="Times New Roman" w:hAnsi="Times New Roman"/>
          <w:sz w:val="24"/>
        </w:rPr>
        <w:t>January 1, 2011</w:t>
      </w:r>
      <w:r w:rsidRPr="00197459">
        <w:rPr>
          <w:rFonts w:ascii="Times New Roman" w:hAnsi="Times New Roman"/>
          <w:sz w:val="24"/>
        </w:rPr>
        <w:t>)</w:t>
      </w:r>
    </w:p>
    <w:sectPr w:rsidR="00FD29EC" w:rsidRPr="00197459"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94" w:rsidRDefault="00324894">
      <w:r>
        <w:separator/>
      </w:r>
    </w:p>
  </w:endnote>
  <w:endnote w:type="continuationSeparator" w:id="0">
    <w:p w:rsidR="00324894" w:rsidRDefault="0032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94" w:rsidRDefault="00324894">
      <w:r>
        <w:separator/>
      </w:r>
    </w:p>
  </w:footnote>
  <w:footnote w:type="continuationSeparator" w:id="0">
    <w:p w:rsidR="00324894" w:rsidRDefault="00324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56F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09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0B4"/>
    <w:rsid w:val="00197459"/>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4894"/>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0526"/>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850"/>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6C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3FC"/>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1AF9"/>
    <w:rsid w:val="00C86122"/>
    <w:rsid w:val="00C9697B"/>
    <w:rsid w:val="00CA1E98"/>
    <w:rsid w:val="00CA2022"/>
    <w:rsid w:val="00CA3AA0"/>
    <w:rsid w:val="00CA4D41"/>
    <w:rsid w:val="00CA4E7D"/>
    <w:rsid w:val="00CA7140"/>
    <w:rsid w:val="00CB065C"/>
    <w:rsid w:val="00CB1C46"/>
    <w:rsid w:val="00CB3DC9"/>
    <w:rsid w:val="00CB56F4"/>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44F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FDA"/>
    <w:rsid w:val="00E97F68"/>
    <w:rsid w:val="00EA0AB9"/>
    <w:rsid w:val="00EA3AC2"/>
    <w:rsid w:val="00EA55CD"/>
    <w:rsid w:val="00EA5A76"/>
    <w:rsid w:val="00EA5FA3"/>
    <w:rsid w:val="00EA6628"/>
    <w:rsid w:val="00EB33C3"/>
    <w:rsid w:val="00EB424E"/>
    <w:rsid w:val="00EC2B39"/>
    <w:rsid w:val="00EC3846"/>
    <w:rsid w:val="00EC6C31"/>
    <w:rsid w:val="00ED0167"/>
    <w:rsid w:val="00ED1405"/>
    <w:rsid w:val="00ED1EED"/>
    <w:rsid w:val="00EE2300"/>
    <w:rsid w:val="00EE564F"/>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29EC"/>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9EC"/>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EE56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9EC"/>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EE5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