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4B" w:rsidRDefault="005D704B" w:rsidP="005D70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704B" w:rsidRDefault="005D704B" w:rsidP="005D704B">
      <w:pPr>
        <w:widowControl w:val="0"/>
        <w:autoSpaceDE w:val="0"/>
        <w:autoSpaceDN w:val="0"/>
        <w:adjustRightInd w:val="0"/>
        <w:jc w:val="center"/>
      </w:pPr>
      <w:r>
        <w:t>SUBPART A:  GRADING OF MEAT AND POULTRY</w:t>
      </w:r>
    </w:p>
    <w:sectPr w:rsidR="005D704B" w:rsidSect="005D70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04B"/>
    <w:rsid w:val="001678D1"/>
    <w:rsid w:val="003E3BD4"/>
    <w:rsid w:val="0051704D"/>
    <w:rsid w:val="005D704B"/>
    <w:rsid w:val="0082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GRADING OF MEAT AND POULTRY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GRADING OF MEAT AND POULTRY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