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85" w:rsidRDefault="00C02585" w:rsidP="00C025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585" w:rsidRDefault="00C02585" w:rsidP="00C0258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1125.40  Review at the </w:t>
      </w:r>
      <w:r w:rsidR="007E47D9">
        <w:rPr>
          <w:b/>
          <w:bCs/>
        </w:rPr>
        <w:t xml:space="preserve">ADA </w:t>
      </w:r>
      <w:r>
        <w:rPr>
          <w:b/>
          <w:bCs/>
        </w:rPr>
        <w:t>Coordinator Level</w:t>
      </w:r>
      <w:r>
        <w:t xml:space="preserve"> </w:t>
      </w:r>
    </w:p>
    <w:p w:rsidR="00C02585" w:rsidRDefault="00C02585" w:rsidP="00C02585">
      <w:pPr>
        <w:widowControl w:val="0"/>
        <w:autoSpaceDE w:val="0"/>
        <w:autoSpaceDN w:val="0"/>
        <w:adjustRightInd w:val="0"/>
      </w:pPr>
    </w:p>
    <w:p w:rsidR="00C02585" w:rsidRDefault="00C02585" w:rsidP="00C025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individual desires to file a formal written grievance, the individual shall promptly, but no later than 180 days after the alleged discrimination, submit the grievance to the </w:t>
      </w:r>
      <w:r w:rsidR="00EC52FE">
        <w:t>ADA</w:t>
      </w:r>
      <w:r>
        <w:t xml:space="preserve"> Coordinator in writing on the prescribed grievance form.  The grievance form must be completed in full in order to receive proper consideration by the </w:t>
      </w:r>
      <w:r w:rsidR="00EC52FE">
        <w:t>ADA</w:t>
      </w:r>
      <w:r>
        <w:t xml:space="preserve"> Coordinator. </w:t>
      </w:r>
    </w:p>
    <w:p w:rsidR="00FD555B" w:rsidRDefault="00FD555B" w:rsidP="00C02585">
      <w:pPr>
        <w:widowControl w:val="0"/>
        <w:autoSpaceDE w:val="0"/>
        <w:autoSpaceDN w:val="0"/>
        <w:adjustRightInd w:val="0"/>
        <w:ind w:left="1440" w:hanging="720"/>
      </w:pPr>
    </w:p>
    <w:p w:rsidR="00C02585" w:rsidRDefault="00C02585" w:rsidP="00C025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request, assistance shall be provided by the Office to complete the grievance form. </w:t>
      </w:r>
    </w:p>
    <w:p w:rsidR="00FD555B" w:rsidRDefault="00FD555B" w:rsidP="00C02585">
      <w:pPr>
        <w:widowControl w:val="0"/>
        <w:autoSpaceDE w:val="0"/>
        <w:autoSpaceDN w:val="0"/>
        <w:adjustRightInd w:val="0"/>
        <w:ind w:left="1440" w:hanging="720"/>
      </w:pPr>
    </w:p>
    <w:p w:rsidR="00C02585" w:rsidRDefault="00C02585" w:rsidP="00C025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EC52FE">
        <w:t>ADA</w:t>
      </w:r>
      <w:r>
        <w:t xml:space="preserve"> Coordinator, or her or his representative, shall investigate the grievance and shall make reasonable efforts to resolve it.  The </w:t>
      </w:r>
      <w:r w:rsidR="00EC52FE">
        <w:t>ADA</w:t>
      </w:r>
      <w:r>
        <w:t xml:space="preserve"> Coordinator shall provide a written response to the Complainant and the Auditor General within 10 business days after receipt of the grievance form. </w:t>
      </w:r>
    </w:p>
    <w:p w:rsidR="00EC52FE" w:rsidRDefault="00EC52FE" w:rsidP="00C02585">
      <w:pPr>
        <w:widowControl w:val="0"/>
        <w:autoSpaceDE w:val="0"/>
        <w:autoSpaceDN w:val="0"/>
        <w:adjustRightInd w:val="0"/>
        <w:ind w:left="1440" w:hanging="720"/>
      </w:pPr>
    </w:p>
    <w:p w:rsidR="00EC52FE" w:rsidRPr="00D55B37" w:rsidRDefault="00EC52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BD34FA">
        <w:t>5371</w:t>
      </w:r>
      <w:r w:rsidRPr="00D55B37">
        <w:t xml:space="preserve">, effective </w:t>
      </w:r>
      <w:r w:rsidR="00BD34FA">
        <w:t>April 6, 2009</w:t>
      </w:r>
      <w:r w:rsidRPr="00D55B37">
        <w:t>)</w:t>
      </w:r>
    </w:p>
    <w:sectPr w:rsidR="00EC52FE" w:rsidRPr="00D55B37" w:rsidSect="00C02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585"/>
    <w:rsid w:val="001678D1"/>
    <w:rsid w:val="00217385"/>
    <w:rsid w:val="003110FB"/>
    <w:rsid w:val="0038781E"/>
    <w:rsid w:val="003D5EFB"/>
    <w:rsid w:val="006A6D7F"/>
    <w:rsid w:val="007E47D9"/>
    <w:rsid w:val="00BD34FA"/>
    <w:rsid w:val="00C02585"/>
    <w:rsid w:val="00C15183"/>
    <w:rsid w:val="00EC52FE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52FE"/>
  </w:style>
  <w:style w:type="paragraph" w:styleId="BalloonText">
    <w:name w:val="Balloon Text"/>
    <w:basedOn w:val="Normal"/>
    <w:semiHidden/>
    <w:rsid w:val="006A6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52FE"/>
  </w:style>
  <w:style w:type="paragraph" w:styleId="BalloonText">
    <w:name w:val="Balloon Text"/>
    <w:basedOn w:val="Normal"/>
    <w:semiHidden/>
    <w:rsid w:val="006A6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