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B4" w:rsidRDefault="008E5FB4" w:rsidP="008E5F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FB4" w:rsidRDefault="008E5FB4" w:rsidP="008E5F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5200.220  Definitions</w:t>
      </w:r>
      <w:r>
        <w:t xml:space="preserve"> </w:t>
      </w:r>
    </w:p>
    <w:p w:rsidR="008E5FB4" w:rsidRDefault="008E5FB4" w:rsidP="008E5FB4">
      <w:pPr>
        <w:widowControl w:val="0"/>
        <w:autoSpaceDE w:val="0"/>
        <w:autoSpaceDN w:val="0"/>
        <w:adjustRightInd w:val="0"/>
      </w:pPr>
    </w:p>
    <w:p w:rsidR="008E5FB4" w:rsidRDefault="008E5FB4" w:rsidP="008E5FB4">
      <w:pPr>
        <w:widowControl w:val="0"/>
        <w:autoSpaceDE w:val="0"/>
        <w:autoSpaceDN w:val="0"/>
        <w:adjustRightInd w:val="0"/>
      </w:pPr>
      <w:r>
        <w:t xml:space="preserve">As used in the rules of the Authority, the following terms shall mean: </w:t>
      </w:r>
    </w:p>
    <w:p w:rsidR="008E5FB4" w:rsidRDefault="008E5FB4" w:rsidP="008E5FB4">
      <w:pPr>
        <w:widowControl w:val="0"/>
        <w:autoSpaceDE w:val="0"/>
        <w:autoSpaceDN w:val="0"/>
        <w:adjustRightInd w:val="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Educational Facilities Authority Act, (Ill. Rev. Stat. 1983, ch. 144, pars. 1301 et seq.).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"Authority" means the Illinois Educational Facilities Authority.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"By-laws" means the By-laws of the Authority.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"Chairman" means the Chairman of the Authority.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"Executive Director" means Executive Director of the Authority.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"Members" means the Members of the Authority.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"Rules" means the rules of the Authority as supplemented and amended from time to time.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"State" means the State of Illinois.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"Vice Chairman" means the Vice Chairman of the Authority. </w:t>
      </w: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</w:p>
    <w:p w:rsidR="008E5FB4" w:rsidRDefault="008E5FB4" w:rsidP="008E5F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8E5FB4" w:rsidSect="008E5F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FB4"/>
    <w:rsid w:val="001678D1"/>
    <w:rsid w:val="00484A51"/>
    <w:rsid w:val="008E5FB4"/>
    <w:rsid w:val="00A22131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