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20" w:rsidRDefault="00515F20" w:rsidP="00515F20">
      <w:pPr>
        <w:widowControl w:val="0"/>
        <w:autoSpaceDE w:val="0"/>
        <w:autoSpaceDN w:val="0"/>
        <w:adjustRightInd w:val="0"/>
      </w:pPr>
      <w:bookmarkStart w:id="0" w:name="_GoBack"/>
      <w:bookmarkEnd w:id="0"/>
    </w:p>
    <w:p w:rsidR="00515F20" w:rsidRDefault="00515F20" w:rsidP="00515F20">
      <w:pPr>
        <w:widowControl w:val="0"/>
        <w:autoSpaceDE w:val="0"/>
        <w:autoSpaceDN w:val="0"/>
        <w:adjustRightInd w:val="0"/>
      </w:pPr>
      <w:r>
        <w:rPr>
          <w:b/>
          <w:bCs/>
        </w:rPr>
        <w:t>Section 5176.120  Minutes of Closed Sessions</w:t>
      </w:r>
      <w:r>
        <w:t xml:space="preserve"> </w:t>
      </w:r>
    </w:p>
    <w:p w:rsidR="00515F20" w:rsidRDefault="00515F20" w:rsidP="00515F20">
      <w:pPr>
        <w:widowControl w:val="0"/>
        <w:autoSpaceDE w:val="0"/>
        <w:autoSpaceDN w:val="0"/>
        <w:adjustRightInd w:val="0"/>
      </w:pPr>
    </w:p>
    <w:p w:rsidR="00515F20" w:rsidRDefault="00515F20" w:rsidP="00515F20">
      <w:pPr>
        <w:widowControl w:val="0"/>
        <w:autoSpaceDE w:val="0"/>
        <w:autoSpaceDN w:val="0"/>
        <w:adjustRightInd w:val="0"/>
      </w:pPr>
      <w:r>
        <w:t>The ICCB will review its closed session minutes in January and July of each year to determine if such minutes, or any part of such minutes, may be released as public documents. The Board Chairman and Vice Chairman, prior to the January and July meetings, will review the minutes of all closed sessions conducted during the previous six months and made a recommendation for action to the Board based on the relevant provisions of the Public Community College Act (Ill. Rev. Stat. 1989, ch. 122, pars. 101 et seq</w:t>
      </w:r>
      <w:r w:rsidR="00151C12">
        <w:t>.</w:t>
      </w:r>
      <w:r>
        <w:t>), the Freedom of Information Act (Ill. Rev. Stat. 1989, ch. 116, pars. 201 et seq</w:t>
      </w:r>
      <w:r w:rsidR="00151C12">
        <w:t>.</w:t>
      </w:r>
      <w:r>
        <w:t>), and the Open Meetings Act (Ill. Rev. Stat. 1989, ch. 102, pars</w:t>
      </w:r>
      <w:r w:rsidR="00151C12">
        <w:t>.</w:t>
      </w:r>
      <w:r>
        <w:t xml:space="preserve"> 41 et seq</w:t>
      </w:r>
      <w:r w:rsidR="00151C12">
        <w:t>.</w:t>
      </w:r>
      <w:r>
        <w:t xml:space="preserve">). </w:t>
      </w:r>
    </w:p>
    <w:p w:rsidR="00515F20" w:rsidRDefault="00515F20" w:rsidP="00515F20">
      <w:pPr>
        <w:widowControl w:val="0"/>
        <w:autoSpaceDE w:val="0"/>
        <w:autoSpaceDN w:val="0"/>
        <w:adjustRightInd w:val="0"/>
      </w:pPr>
    </w:p>
    <w:p w:rsidR="00515F20" w:rsidRDefault="00515F20" w:rsidP="00515F20">
      <w:pPr>
        <w:widowControl w:val="0"/>
        <w:autoSpaceDE w:val="0"/>
        <w:autoSpaceDN w:val="0"/>
        <w:adjustRightInd w:val="0"/>
        <w:ind w:left="1440" w:hanging="720"/>
      </w:pPr>
      <w:r>
        <w:t xml:space="preserve">(Source:  Added at 14 Ill. Reg. 14387, effective August 27, 1990) </w:t>
      </w:r>
    </w:p>
    <w:sectPr w:rsidR="00515F20" w:rsidSect="00515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F20"/>
    <w:rsid w:val="00151C12"/>
    <w:rsid w:val="001678D1"/>
    <w:rsid w:val="002C402F"/>
    <w:rsid w:val="003C33A8"/>
    <w:rsid w:val="00515F20"/>
    <w:rsid w:val="0059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5176</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5176</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